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29EC0" w14:textId="2EB90A88" w:rsidR="009A4212" w:rsidRPr="00A844E2" w:rsidRDefault="00EC163C" w:rsidP="00DA6F49">
      <w:pPr>
        <w:pStyle w:val="DPWTitle"/>
      </w:pPr>
      <w:r>
        <w:t>GI</w:t>
      </w:r>
      <w:r w:rsidR="00DA6F49">
        <w:t xml:space="preserve"> </w:t>
      </w:r>
      <w:r w:rsidR="00F0108D">
        <w:t>00703</w:t>
      </w:r>
    </w:p>
    <w:p w14:paraId="22EC3154" w14:textId="5A0ACC6E" w:rsidR="00DA6F49" w:rsidRDefault="00F0108D" w:rsidP="00DA6F49">
      <w:pPr>
        <w:pStyle w:val="DPWTitle"/>
      </w:pPr>
      <w:r>
        <w:t>DRAIN INLETS</w:t>
      </w:r>
    </w:p>
    <w:p w14:paraId="79829EC1" w14:textId="5C09DC52" w:rsidR="009A4212" w:rsidRPr="00A844E2" w:rsidRDefault="00F0108D" w:rsidP="00F0108D">
      <w:pPr>
        <w:pStyle w:val="DPWTitle"/>
        <w:tabs>
          <w:tab w:val="left" w:pos="645"/>
          <w:tab w:val="center" w:pos="4680"/>
        </w:tabs>
        <w:jc w:val="left"/>
      </w:pPr>
      <w:r>
        <w:tab/>
      </w:r>
      <w:r>
        <w:tab/>
      </w:r>
      <w:r w:rsidR="00DA6F49">
        <w:t xml:space="preserve">FOR </w:t>
      </w:r>
      <w:r w:rsidR="006A049D">
        <w:t>GREEN INFRASTRUCTURE FACILITIES</w:t>
      </w:r>
    </w:p>
    <w:p w14:paraId="327B443C" w14:textId="11BFE5D8" w:rsidR="00B43DB1" w:rsidRDefault="00EC163C" w:rsidP="00E54ED7">
      <w:pPr>
        <w:pStyle w:val="CDM2"/>
        <w:numPr>
          <w:ilvl w:val="0"/>
          <w:numId w:val="0"/>
        </w:numPr>
        <w:spacing w:before="0" w:after="200" w:line="264" w:lineRule="auto"/>
        <w:rPr>
          <w:rFonts w:ascii="Arial" w:eastAsiaTheme="minorHAnsi" w:hAnsi="Arial" w:cs="Arial"/>
          <w:b/>
          <w:caps w:val="0"/>
          <w:szCs w:val="22"/>
        </w:rPr>
      </w:pPr>
      <w:r>
        <w:rPr>
          <w:rFonts w:ascii="Arial" w:eastAsiaTheme="minorHAnsi" w:hAnsi="Arial" w:cs="Arial"/>
          <w:b/>
          <w:szCs w:val="22"/>
        </w:rPr>
        <w:t>GI</w:t>
      </w:r>
      <w:r w:rsidR="00DA6F49" w:rsidRPr="00DA6F49">
        <w:rPr>
          <w:rFonts w:ascii="Arial" w:eastAsiaTheme="minorHAnsi" w:hAnsi="Arial" w:cs="Arial"/>
          <w:b/>
          <w:szCs w:val="22"/>
        </w:rPr>
        <w:t xml:space="preserve"> </w:t>
      </w:r>
      <w:r w:rsidR="00F0108D">
        <w:rPr>
          <w:rFonts w:ascii="Arial" w:eastAsiaTheme="minorHAnsi" w:hAnsi="Arial" w:cs="Arial"/>
          <w:b/>
          <w:szCs w:val="22"/>
        </w:rPr>
        <w:t>00703</w:t>
      </w:r>
      <w:r w:rsidR="00DA6F49" w:rsidRPr="00DA6F49">
        <w:rPr>
          <w:rFonts w:ascii="Arial" w:eastAsiaTheme="minorHAnsi" w:hAnsi="Arial" w:cs="Arial"/>
          <w:b/>
          <w:szCs w:val="22"/>
        </w:rPr>
        <w:t xml:space="preserve">.01 </w:t>
      </w:r>
      <w:r w:rsidR="00DA6F49" w:rsidRPr="00DA6F49">
        <w:rPr>
          <w:rFonts w:ascii="Arial" w:eastAsiaTheme="minorHAnsi" w:hAnsi="Arial" w:cs="Arial"/>
          <w:b/>
          <w:caps w:val="0"/>
          <w:szCs w:val="22"/>
        </w:rPr>
        <w:t>Description</w:t>
      </w:r>
      <w:r w:rsidR="00DA6F49">
        <w:rPr>
          <w:rFonts w:ascii="Arial" w:eastAsiaTheme="minorHAnsi" w:hAnsi="Arial" w:cs="Arial"/>
          <w:b/>
          <w:caps w:val="0"/>
          <w:szCs w:val="22"/>
        </w:rPr>
        <w:t xml:space="preserve">. </w:t>
      </w:r>
    </w:p>
    <w:p w14:paraId="79829EC5" w14:textId="3DF57BFA" w:rsidR="009A4212" w:rsidRDefault="007917A6" w:rsidP="00E54ED7">
      <w:pPr>
        <w:pStyle w:val="CDM2"/>
        <w:numPr>
          <w:ilvl w:val="0"/>
          <w:numId w:val="0"/>
        </w:numPr>
        <w:spacing w:before="0" w:after="200" w:line="264" w:lineRule="auto"/>
        <w:rPr>
          <w:rStyle w:val="DPWBodyChar"/>
          <w:rFonts w:eastAsiaTheme="minorHAnsi"/>
          <w:caps w:val="0"/>
          <w:szCs w:val="22"/>
        </w:rPr>
      </w:pPr>
      <w:r>
        <w:rPr>
          <w:rStyle w:val="DPWBodyChar"/>
          <w:rFonts w:eastAsiaTheme="minorHAnsi"/>
          <w:caps w:val="0"/>
          <w:szCs w:val="22"/>
        </w:rPr>
        <w:t xml:space="preserve">This work shall include, but not be limited to, the installation and protection of all </w:t>
      </w:r>
      <w:r w:rsidR="00700C6C">
        <w:rPr>
          <w:rStyle w:val="DPWBodyChar"/>
          <w:rFonts w:eastAsiaTheme="minorHAnsi"/>
          <w:caps w:val="0"/>
          <w:szCs w:val="22"/>
        </w:rPr>
        <w:t>d</w:t>
      </w:r>
      <w:r>
        <w:rPr>
          <w:rStyle w:val="DPWBodyChar"/>
          <w:rFonts w:eastAsiaTheme="minorHAnsi"/>
          <w:caps w:val="0"/>
          <w:szCs w:val="22"/>
        </w:rPr>
        <w:t xml:space="preserve">rain </w:t>
      </w:r>
      <w:r w:rsidR="00700C6C">
        <w:rPr>
          <w:rStyle w:val="DPWBodyChar"/>
          <w:rFonts w:eastAsiaTheme="minorHAnsi"/>
          <w:caps w:val="0"/>
          <w:szCs w:val="22"/>
        </w:rPr>
        <w:t>i</w:t>
      </w:r>
      <w:r>
        <w:rPr>
          <w:rStyle w:val="DPWBodyChar"/>
          <w:rFonts w:eastAsiaTheme="minorHAnsi"/>
          <w:caps w:val="0"/>
          <w:szCs w:val="22"/>
        </w:rPr>
        <w:t>nlets shown on the Drawings as specified herein. This Special Provision is intended to be a compliment to technical specifications for specific products that are provided by the project Engineer/Landscape Architect.</w:t>
      </w:r>
    </w:p>
    <w:p w14:paraId="4EB720BC" w14:textId="28F693BB" w:rsidR="00E133FD" w:rsidRDefault="00EC163C" w:rsidP="00C20488">
      <w:pPr>
        <w:pStyle w:val="DPWBoldBody"/>
      </w:pPr>
      <w:r>
        <w:t>GI</w:t>
      </w:r>
      <w:r w:rsidR="00C20488">
        <w:t xml:space="preserve"> </w:t>
      </w:r>
      <w:r w:rsidR="00F0108D">
        <w:t>00703</w:t>
      </w:r>
      <w:r w:rsidR="00C20488">
        <w:t>.</w:t>
      </w:r>
      <w:r w:rsidR="0099572D">
        <w:t>02</w:t>
      </w:r>
      <w:r w:rsidR="00C20488">
        <w:t xml:space="preserve"> Submittals. </w:t>
      </w:r>
    </w:p>
    <w:p w14:paraId="5B2E0879" w14:textId="19D713B5" w:rsidR="00C20488" w:rsidRDefault="00C20488" w:rsidP="00C20488">
      <w:pPr>
        <w:pStyle w:val="DPWBoldBody"/>
      </w:pPr>
      <w:r w:rsidRPr="00501C66">
        <w:rPr>
          <w:rStyle w:val="DPWBodyChar"/>
          <w:b w:val="0"/>
        </w:rPr>
        <w:t>Contractor shall submit to the Engineer</w:t>
      </w:r>
      <w:r w:rsidR="007917A6">
        <w:rPr>
          <w:rStyle w:val="DPWBodyChar"/>
          <w:b w:val="0"/>
        </w:rPr>
        <w:t>/Landscape Architect</w:t>
      </w:r>
      <w:r w:rsidRPr="00501C66">
        <w:rPr>
          <w:rStyle w:val="DPWBodyChar"/>
          <w:b w:val="0"/>
        </w:rPr>
        <w:t xml:space="preserve"> the following information:</w:t>
      </w:r>
    </w:p>
    <w:p w14:paraId="5E0C79EC" w14:textId="0DEE5D75" w:rsidR="00E52457" w:rsidRPr="00E133FD" w:rsidRDefault="007917A6" w:rsidP="00476F0E">
      <w:pPr>
        <w:pStyle w:val="DPWa"/>
        <w:ind w:left="360"/>
      </w:pPr>
      <w:r w:rsidRPr="00E133FD">
        <w:t xml:space="preserve">Shop Drawings for </w:t>
      </w:r>
      <w:r w:rsidR="00A5754F" w:rsidRPr="00E133FD">
        <w:t>drain</w:t>
      </w:r>
      <w:r w:rsidRPr="00E133FD">
        <w:t xml:space="preserve"> inlets: Include elevations, sections, details, frames, covers and grates.</w:t>
      </w:r>
    </w:p>
    <w:p w14:paraId="79829ED1" w14:textId="39A72C64" w:rsidR="009A4212" w:rsidRDefault="00EC163C" w:rsidP="00F224E4">
      <w:pPr>
        <w:pStyle w:val="DPWBody"/>
      </w:pPr>
      <w:r>
        <w:rPr>
          <w:rStyle w:val="DPWBoldBodyChar"/>
        </w:rPr>
        <w:t>GI</w:t>
      </w:r>
      <w:r w:rsidR="00826F64" w:rsidRPr="00F224E4">
        <w:rPr>
          <w:rStyle w:val="DPWBoldBodyChar"/>
        </w:rPr>
        <w:t xml:space="preserve"> </w:t>
      </w:r>
      <w:r w:rsidR="00F0108D">
        <w:rPr>
          <w:rStyle w:val="DPWBoldBodyChar"/>
        </w:rPr>
        <w:t>00703</w:t>
      </w:r>
      <w:r w:rsidR="0099572D">
        <w:rPr>
          <w:rStyle w:val="DPWBoldBodyChar"/>
        </w:rPr>
        <w:t>.03</w:t>
      </w:r>
      <w:r w:rsidR="00826F64" w:rsidRPr="00F224E4">
        <w:rPr>
          <w:rStyle w:val="DPWBoldBodyChar"/>
        </w:rPr>
        <w:t xml:space="preserve"> Materials.</w:t>
      </w:r>
      <w:r w:rsidR="00826F64">
        <w:t xml:space="preserve">  </w:t>
      </w:r>
    </w:p>
    <w:p w14:paraId="64F10F22" w14:textId="77777777" w:rsidR="008508D0" w:rsidRDefault="008508D0" w:rsidP="008508D0">
      <w:pPr>
        <w:pStyle w:val="DPWa"/>
        <w:numPr>
          <w:ilvl w:val="0"/>
          <w:numId w:val="19"/>
        </w:numPr>
        <w:ind w:left="360"/>
      </w:pPr>
      <w:r>
        <w:t>Domed Drain Inlet: As indicated on the Drawings.</w:t>
      </w:r>
    </w:p>
    <w:p w14:paraId="0EDE81F7" w14:textId="77777777" w:rsidR="008508D0" w:rsidRDefault="008508D0" w:rsidP="008508D0">
      <w:pPr>
        <w:pStyle w:val="DPW1"/>
        <w:numPr>
          <w:ilvl w:val="0"/>
          <w:numId w:val="20"/>
        </w:numPr>
      </w:pPr>
      <w:r>
        <w:t>Material: PVC, HDPE, Cast Iron, or Metal</w:t>
      </w:r>
    </w:p>
    <w:p w14:paraId="092CA8D1" w14:textId="77777777" w:rsidR="008508D0" w:rsidRDefault="008508D0" w:rsidP="008508D0">
      <w:pPr>
        <w:pStyle w:val="DPW1"/>
      </w:pPr>
      <w:r>
        <w:t>Shape: Square or round</w:t>
      </w:r>
    </w:p>
    <w:p w14:paraId="1155035D" w14:textId="77777777" w:rsidR="008508D0" w:rsidRDefault="008508D0" w:rsidP="008508D0">
      <w:pPr>
        <w:pStyle w:val="DPW1"/>
      </w:pPr>
      <w:r>
        <w:t>Color: To be determined by Project Engineer/Landscape Architect</w:t>
      </w:r>
    </w:p>
    <w:p w14:paraId="1918BC00" w14:textId="6D588C28" w:rsidR="008508D0" w:rsidRDefault="008508D0" w:rsidP="008508D0">
      <w:pPr>
        <w:pStyle w:val="DPW1"/>
      </w:pPr>
      <w:r>
        <w:t>Flow rate: To be determined by Project Engineer/Landscape Architect</w:t>
      </w:r>
    </w:p>
    <w:p w14:paraId="3A2F3EC7" w14:textId="6F3B0056" w:rsidR="00F04CA1" w:rsidRPr="005568BC" w:rsidRDefault="008508D0" w:rsidP="00080191">
      <w:pPr>
        <w:pStyle w:val="DPWa"/>
        <w:numPr>
          <w:ilvl w:val="0"/>
          <w:numId w:val="19"/>
        </w:numPr>
        <w:ind w:left="360"/>
      </w:pPr>
      <w:r>
        <w:t xml:space="preserve">Flat </w:t>
      </w:r>
      <w:r w:rsidR="00F04CA1" w:rsidRPr="005568BC">
        <w:t>Drain Inlet: Size to be determined by project Engineer/Landscape Architect. All flat drain inlets to be suited for specific load requirements expected, be ADA Compliant, and heel-proof when applicable.</w:t>
      </w:r>
    </w:p>
    <w:p w14:paraId="41883E7F" w14:textId="77777777" w:rsidR="00F04CA1" w:rsidRDefault="00F04CA1" w:rsidP="005568BC">
      <w:pPr>
        <w:pStyle w:val="DPW1"/>
      </w:pPr>
      <w:r>
        <w:t>Material: HDPE or Metal</w:t>
      </w:r>
    </w:p>
    <w:p w14:paraId="22D25EB0" w14:textId="77777777" w:rsidR="00F04CA1" w:rsidRDefault="00F04CA1" w:rsidP="005568BC">
      <w:pPr>
        <w:pStyle w:val="DPW1"/>
      </w:pPr>
      <w:r>
        <w:t>Shape: Square or round</w:t>
      </w:r>
    </w:p>
    <w:p w14:paraId="7B874386" w14:textId="77777777" w:rsidR="00F04CA1" w:rsidRDefault="00F04CA1" w:rsidP="005568BC">
      <w:pPr>
        <w:pStyle w:val="DPW1"/>
      </w:pPr>
      <w:r>
        <w:t>Color: To be determined by Project Engineer/Landscape Architect</w:t>
      </w:r>
    </w:p>
    <w:p w14:paraId="26E1A979" w14:textId="31B07685" w:rsidR="00F04CA1" w:rsidRDefault="00F04CA1" w:rsidP="005568BC">
      <w:pPr>
        <w:pStyle w:val="DPW1"/>
      </w:pPr>
      <w:r>
        <w:t>Flow rate: To be determined by Project Engineer/Landscape Architect</w:t>
      </w:r>
    </w:p>
    <w:p w14:paraId="168E279B" w14:textId="77777777" w:rsidR="00E133FD" w:rsidRDefault="00EC163C" w:rsidP="00F224E4">
      <w:pPr>
        <w:pStyle w:val="DPWBody"/>
        <w:rPr>
          <w:rStyle w:val="DPWBoldBodyChar"/>
        </w:rPr>
      </w:pPr>
      <w:r>
        <w:rPr>
          <w:rStyle w:val="DPWBoldBodyChar"/>
        </w:rPr>
        <w:t>GI</w:t>
      </w:r>
      <w:r w:rsidR="00F224E4" w:rsidRPr="008B3698">
        <w:rPr>
          <w:rStyle w:val="DPWBoldBodyChar"/>
        </w:rPr>
        <w:t xml:space="preserve"> </w:t>
      </w:r>
      <w:r w:rsidR="00F0108D">
        <w:rPr>
          <w:rStyle w:val="DPWBoldBodyChar"/>
        </w:rPr>
        <w:t>00703</w:t>
      </w:r>
      <w:r w:rsidR="0099572D">
        <w:rPr>
          <w:rStyle w:val="DPWBoldBodyChar"/>
        </w:rPr>
        <w:t>.04</w:t>
      </w:r>
      <w:r w:rsidR="00F224E4" w:rsidRPr="008B3698">
        <w:rPr>
          <w:rStyle w:val="DPWBoldBodyChar"/>
        </w:rPr>
        <w:t xml:space="preserve"> </w:t>
      </w:r>
      <w:r w:rsidR="001978F6">
        <w:rPr>
          <w:rStyle w:val="DPWBoldBodyChar"/>
        </w:rPr>
        <w:t xml:space="preserve">Installation. </w:t>
      </w:r>
    </w:p>
    <w:p w14:paraId="5128FC25" w14:textId="48587039" w:rsidR="001978F6" w:rsidRDefault="008021D6" w:rsidP="00F224E4">
      <w:pPr>
        <w:pStyle w:val="DPWBody"/>
        <w:rPr>
          <w:rStyle w:val="DPWBoldBodyChar"/>
        </w:rPr>
      </w:pPr>
      <w:r w:rsidRPr="008021D6">
        <w:rPr>
          <w:rStyle w:val="DPWBoldBodyChar"/>
          <w:b w:val="0"/>
        </w:rPr>
        <w:t xml:space="preserve">Excavation, trenching, and backfill are specified by the project </w:t>
      </w:r>
      <w:r w:rsidR="00DE4549">
        <w:rPr>
          <w:rStyle w:val="DPWBoldBodyChar"/>
          <w:b w:val="0"/>
        </w:rPr>
        <w:t>Designer in GI 00200 – Earthwork for Green Infrastructure Projects</w:t>
      </w:r>
      <w:r w:rsidRPr="008021D6">
        <w:rPr>
          <w:rStyle w:val="DPWBoldBodyChar"/>
          <w:b w:val="0"/>
        </w:rPr>
        <w:t>.</w:t>
      </w:r>
      <w:r>
        <w:rPr>
          <w:rStyle w:val="DPWBoldBodyChar"/>
        </w:rPr>
        <w:t xml:space="preserve"> </w:t>
      </w:r>
    </w:p>
    <w:p w14:paraId="0F16F954" w14:textId="780FBCE7" w:rsidR="008021D6" w:rsidRPr="005568BC" w:rsidRDefault="008021D6" w:rsidP="00080191">
      <w:pPr>
        <w:pStyle w:val="DPWa"/>
        <w:numPr>
          <w:ilvl w:val="0"/>
          <w:numId w:val="21"/>
        </w:numPr>
        <w:ind w:left="360"/>
      </w:pPr>
      <w:r w:rsidRPr="005568BC">
        <w:t xml:space="preserve">General locations and arrangements are indicated on drawing set. Contractor to follow piping manufacturer’s specifications when installing pipes. </w:t>
      </w:r>
      <w:r w:rsidR="009C0E98" w:rsidRPr="005568BC">
        <w:t>Set drain</w:t>
      </w:r>
      <w:r w:rsidR="00700C6C" w:rsidRPr="005568BC">
        <w:t xml:space="preserve"> inlets</w:t>
      </w:r>
      <w:r w:rsidRPr="005568BC">
        <w:t xml:space="preserve"> to elevations indicated on drawings.</w:t>
      </w:r>
    </w:p>
    <w:p w14:paraId="4230E458" w14:textId="4482781B" w:rsidR="00700C6C" w:rsidRPr="005568BC" w:rsidRDefault="00700C6C" w:rsidP="00080191">
      <w:pPr>
        <w:pStyle w:val="DPW1"/>
        <w:numPr>
          <w:ilvl w:val="0"/>
          <w:numId w:val="22"/>
        </w:numPr>
      </w:pPr>
      <w:r w:rsidRPr="005568BC">
        <w:t>Contractor to set all inlet and pipe elevations to ensure positive drainage is achieved.</w:t>
      </w:r>
    </w:p>
    <w:p w14:paraId="623889F3" w14:textId="2E111076" w:rsidR="008021D6" w:rsidRPr="005568BC" w:rsidRDefault="008021D6" w:rsidP="00080191">
      <w:pPr>
        <w:pStyle w:val="DPWa"/>
        <w:numPr>
          <w:ilvl w:val="0"/>
          <w:numId w:val="19"/>
        </w:numPr>
        <w:ind w:left="360"/>
      </w:pPr>
      <w:r w:rsidRPr="005568BC">
        <w:t xml:space="preserve">Drain inlets to be installed after all piping work is completed and verified by project Engineer/Landscape Architect. </w:t>
      </w:r>
    </w:p>
    <w:p w14:paraId="15C9CCA8" w14:textId="2C9434AE" w:rsidR="008021D6" w:rsidRPr="005568BC" w:rsidRDefault="009C0E98" w:rsidP="00080191">
      <w:pPr>
        <w:pStyle w:val="DPW1"/>
        <w:numPr>
          <w:ilvl w:val="0"/>
          <w:numId w:val="23"/>
        </w:numPr>
      </w:pPr>
      <w:r w:rsidRPr="005568BC">
        <w:t>When installing flat drain i</w:t>
      </w:r>
      <w:r w:rsidR="008021D6" w:rsidRPr="005568BC">
        <w:t>nlets, set covers in surface material flush with pavement surface.</w:t>
      </w:r>
    </w:p>
    <w:p w14:paraId="68E3BD31" w14:textId="674EDB60" w:rsidR="008021D6" w:rsidRPr="005568BC" w:rsidRDefault="009C0E98" w:rsidP="00080191">
      <w:pPr>
        <w:pStyle w:val="DPWa"/>
        <w:numPr>
          <w:ilvl w:val="0"/>
          <w:numId w:val="19"/>
        </w:numPr>
        <w:ind w:left="360"/>
      </w:pPr>
      <w:r w:rsidRPr="005568BC">
        <w:lastRenderedPageBreak/>
        <w:t>When applicable, i</w:t>
      </w:r>
      <w:r w:rsidR="008021D6" w:rsidRPr="005568BC">
        <w:t>nstall aggregate around inlet, as per details. Aggregate should slope away from the pipe and complete surround the base of the stand pipe.</w:t>
      </w:r>
    </w:p>
    <w:p w14:paraId="24108BAA" w14:textId="1B2560CE" w:rsidR="00A5754F" w:rsidRPr="00A5754F" w:rsidRDefault="00EC163C" w:rsidP="008021D6">
      <w:pPr>
        <w:pStyle w:val="DPWBody"/>
        <w:rPr>
          <w:rStyle w:val="DPWBoldBodyChar"/>
        </w:rPr>
      </w:pPr>
      <w:r>
        <w:rPr>
          <w:rStyle w:val="DPWBoldBodyChar"/>
        </w:rPr>
        <w:t>GI</w:t>
      </w:r>
      <w:r w:rsidR="0099572D">
        <w:rPr>
          <w:rStyle w:val="DPWBoldBodyChar"/>
        </w:rPr>
        <w:t xml:space="preserve"> 00703.05</w:t>
      </w:r>
      <w:r w:rsidR="008021D6" w:rsidRPr="00A5754F">
        <w:rPr>
          <w:rStyle w:val="DPWBoldBodyChar"/>
        </w:rPr>
        <w:t xml:space="preserve"> Quality Control. </w:t>
      </w:r>
    </w:p>
    <w:p w14:paraId="3CBC5904" w14:textId="6D198C9F" w:rsidR="008021D6" w:rsidRPr="005568BC" w:rsidRDefault="008021D6" w:rsidP="00080191">
      <w:pPr>
        <w:pStyle w:val="DPWa"/>
        <w:numPr>
          <w:ilvl w:val="0"/>
          <w:numId w:val="24"/>
        </w:numPr>
        <w:ind w:left="360"/>
      </w:pPr>
      <w:r w:rsidRPr="005568BC">
        <w:t xml:space="preserve">Inspect interior of pipe and inlet to determine whether line displacement or other damage has occurred. </w:t>
      </w:r>
      <w:r w:rsidR="00A5754F" w:rsidRPr="005568BC">
        <w:t xml:space="preserve">Notify project Engineer/Landscape Architect if any damage has been discovered. </w:t>
      </w:r>
    </w:p>
    <w:p w14:paraId="09CDFEE3" w14:textId="63AF1DC2" w:rsidR="00A5754F" w:rsidRPr="005568BC" w:rsidRDefault="00A5754F" w:rsidP="00080191">
      <w:pPr>
        <w:pStyle w:val="DPWa"/>
        <w:numPr>
          <w:ilvl w:val="0"/>
          <w:numId w:val="19"/>
        </w:numPr>
        <w:ind w:left="360"/>
      </w:pPr>
      <w:r w:rsidRPr="005568BC">
        <w:t>Leaks or other defects must be repaired, re-inspected, and confirmed by project Engineer/Landscape Architect. Replace leaking pipes and/or inlets with new materials.</w:t>
      </w:r>
    </w:p>
    <w:p w14:paraId="501585B9" w14:textId="520FC4C8" w:rsidR="00A5754F" w:rsidRPr="005568BC" w:rsidRDefault="00A5754F" w:rsidP="00080191">
      <w:pPr>
        <w:pStyle w:val="DPWa"/>
        <w:numPr>
          <w:ilvl w:val="0"/>
          <w:numId w:val="19"/>
        </w:numPr>
        <w:ind w:left="360"/>
      </w:pPr>
      <w:r w:rsidRPr="005568BC">
        <w:t>Protect all inlets from runoff entering them system until all earth work and exterior improvements are complete. This includes, but is not limited to, backfilling soil, grading, and installing plant materials.</w:t>
      </w:r>
    </w:p>
    <w:p w14:paraId="67FF19E5" w14:textId="25C4F591" w:rsidR="00781393" w:rsidRPr="00775A48" w:rsidRDefault="00080191" w:rsidP="00775A48">
      <w:pPr>
        <w:pStyle w:val="DPWBoldBody"/>
      </w:pPr>
      <w:r>
        <w:t>GI</w:t>
      </w:r>
      <w:r w:rsidR="00775A48" w:rsidRPr="00775A48">
        <w:t xml:space="preserve"> </w:t>
      </w:r>
      <w:r w:rsidR="00F0108D">
        <w:t>00703</w:t>
      </w:r>
      <w:r w:rsidR="0099572D">
        <w:t>.06</w:t>
      </w:r>
      <w:r w:rsidR="00775A48" w:rsidRPr="00775A48">
        <w:t xml:space="preserve"> Removal and Final Cleanup</w:t>
      </w:r>
      <w:r w:rsidR="00BD4433">
        <w:t>.</w:t>
      </w:r>
    </w:p>
    <w:p w14:paraId="2AC13C7E" w14:textId="399F10DE" w:rsidR="00781393" w:rsidRPr="008B3698" w:rsidRDefault="00A5754F" w:rsidP="00080191">
      <w:pPr>
        <w:pStyle w:val="DPWa"/>
        <w:numPr>
          <w:ilvl w:val="0"/>
          <w:numId w:val="25"/>
        </w:numPr>
        <w:ind w:left="360"/>
      </w:pPr>
      <w:r>
        <w:t xml:space="preserve">During construction, Contractor to inspect each installed inlet after any </w:t>
      </w:r>
      <w:r w:rsidR="00ED0373">
        <w:t xml:space="preserve">weather </w:t>
      </w:r>
      <w:r>
        <w:t xml:space="preserve">event, and remove any debris. </w:t>
      </w:r>
    </w:p>
    <w:p w14:paraId="6BC37783" w14:textId="565A5D52" w:rsidR="00A95752" w:rsidRDefault="00EC163C" w:rsidP="0099572D">
      <w:pPr>
        <w:pStyle w:val="DPWBoldBody"/>
      </w:pPr>
      <w:r>
        <w:t xml:space="preserve">GI </w:t>
      </w:r>
      <w:r w:rsidR="00A95752">
        <w:t>00703.07 Measurement.</w:t>
      </w:r>
    </w:p>
    <w:p w14:paraId="44CCBDC6" w14:textId="68D68D26" w:rsidR="00A95752" w:rsidRDefault="00A95752" w:rsidP="00080191">
      <w:pPr>
        <w:pStyle w:val="DPWa"/>
        <w:numPr>
          <w:ilvl w:val="0"/>
          <w:numId w:val="26"/>
        </w:numPr>
        <w:ind w:left="360"/>
      </w:pPr>
      <w:r>
        <w:t>Drain inlets will be measure per each unit (EA). This will encompass all labor, materials, overhead, and profit to install and maintain through the warranty period.</w:t>
      </w:r>
    </w:p>
    <w:p w14:paraId="100D7F44" w14:textId="77777777" w:rsidR="00BD4433" w:rsidRDefault="00080191" w:rsidP="00F04CA1">
      <w:pPr>
        <w:pStyle w:val="DPWBoldBody"/>
      </w:pPr>
      <w:r>
        <w:t>GI</w:t>
      </w:r>
      <w:r w:rsidR="00711953">
        <w:t xml:space="preserve"> 00703.08</w:t>
      </w:r>
      <w:r w:rsidR="0099572D">
        <w:t xml:space="preserve"> Payment</w:t>
      </w:r>
      <w:r w:rsidR="00A95752">
        <w:t xml:space="preserve">. </w:t>
      </w:r>
    </w:p>
    <w:p w14:paraId="5108D409" w14:textId="70D80108" w:rsidR="00F04CA1" w:rsidRPr="00080191" w:rsidRDefault="0099572D" w:rsidP="00F04CA1">
      <w:pPr>
        <w:pStyle w:val="DPWBoldBody"/>
        <w:rPr>
          <w:b w:val="0"/>
        </w:rPr>
      </w:pPr>
      <w:r w:rsidRPr="00A95752">
        <w:rPr>
          <w:b w:val="0"/>
        </w:rPr>
        <w:t>Payment for drain inlets will be made at the contract unit prices. Payment will be made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4979"/>
        <w:gridCol w:w="1255"/>
      </w:tblGrid>
      <w:tr w:rsidR="00F04CA1" w14:paraId="48B6230A" w14:textId="77777777" w:rsidTr="006F6785">
        <w:tc>
          <w:tcPr>
            <w:tcW w:w="3116" w:type="dxa"/>
          </w:tcPr>
          <w:p w14:paraId="2BBCD8B2" w14:textId="4CCE5F18" w:rsidR="00F04CA1" w:rsidRDefault="00F04CA1" w:rsidP="00DC6AB6">
            <w:pPr>
              <w:pStyle w:val="DPWBody"/>
              <w:tabs>
                <w:tab w:val="left" w:pos="360"/>
                <w:tab w:val="left" w:pos="2520"/>
                <w:tab w:val="left" w:pos="7560"/>
              </w:tabs>
              <w:spacing w:after="120"/>
            </w:pPr>
            <w:r>
              <w:t>ITEM NO.</w:t>
            </w:r>
          </w:p>
        </w:tc>
        <w:tc>
          <w:tcPr>
            <w:tcW w:w="4979" w:type="dxa"/>
          </w:tcPr>
          <w:p w14:paraId="06D1EB66" w14:textId="2422F928" w:rsidR="00F04CA1" w:rsidRDefault="00F04CA1" w:rsidP="00DC6AB6">
            <w:pPr>
              <w:pStyle w:val="DPWBody"/>
              <w:tabs>
                <w:tab w:val="left" w:pos="360"/>
                <w:tab w:val="left" w:pos="2520"/>
                <w:tab w:val="left" w:pos="7560"/>
              </w:tabs>
              <w:spacing w:after="120"/>
            </w:pPr>
            <w:r>
              <w:t>PAY ITEM</w:t>
            </w:r>
          </w:p>
        </w:tc>
        <w:tc>
          <w:tcPr>
            <w:tcW w:w="1255" w:type="dxa"/>
          </w:tcPr>
          <w:p w14:paraId="3E406D83" w14:textId="6CBD3A69" w:rsidR="00F04CA1" w:rsidRDefault="00F04CA1" w:rsidP="00DC6AB6">
            <w:pPr>
              <w:pStyle w:val="DPWBody"/>
              <w:tabs>
                <w:tab w:val="left" w:pos="360"/>
                <w:tab w:val="left" w:pos="2520"/>
                <w:tab w:val="left" w:pos="7560"/>
              </w:tabs>
              <w:spacing w:after="120"/>
            </w:pPr>
            <w:r>
              <w:t>UNIT</w:t>
            </w:r>
          </w:p>
        </w:tc>
      </w:tr>
      <w:tr w:rsidR="00F04CA1" w14:paraId="60774B74" w14:textId="77777777" w:rsidTr="006F6785">
        <w:tc>
          <w:tcPr>
            <w:tcW w:w="3116" w:type="dxa"/>
          </w:tcPr>
          <w:p w14:paraId="0E6B186B" w14:textId="0363A392" w:rsidR="00F04CA1" w:rsidRDefault="00F04CA1" w:rsidP="00DC6AB6">
            <w:pPr>
              <w:pStyle w:val="DPWBody"/>
              <w:tabs>
                <w:tab w:val="left" w:pos="360"/>
                <w:tab w:val="left" w:pos="2520"/>
                <w:tab w:val="left" w:pos="7560"/>
              </w:tabs>
              <w:spacing w:after="120"/>
            </w:pPr>
            <w:r>
              <w:t>GI-0703</w:t>
            </w:r>
            <w:r w:rsidR="00BD4433">
              <w:t>-01</w:t>
            </w:r>
          </w:p>
        </w:tc>
        <w:tc>
          <w:tcPr>
            <w:tcW w:w="4979" w:type="dxa"/>
          </w:tcPr>
          <w:p w14:paraId="3D9475EC" w14:textId="0EBA85AA" w:rsidR="00F04CA1" w:rsidRDefault="00BD4433" w:rsidP="00DC6AB6">
            <w:pPr>
              <w:pStyle w:val="DPWBody"/>
              <w:tabs>
                <w:tab w:val="left" w:pos="360"/>
                <w:tab w:val="left" w:pos="2520"/>
                <w:tab w:val="left" w:pos="7560"/>
              </w:tabs>
              <w:spacing w:after="120"/>
            </w:pPr>
            <w:r>
              <w:t>Drain Inlets (Domed Drain Inlet) (Size)</w:t>
            </w:r>
          </w:p>
        </w:tc>
        <w:tc>
          <w:tcPr>
            <w:tcW w:w="1255" w:type="dxa"/>
          </w:tcPr>
          <w:p w14:paraId="037CA94B" w14:textId="5ABF230B" w:rsidR="00F04CA1" w:rsidRDefault="00F04CA1" w:rsidP="00DC6AB6">
            <w:pPr>
              <w:pStyle w:val="DPWBody"/>
              <w:tabs>
                <w:tab w:val="left" w:pos="360"/>
                <w:tab w:val="left" w:pos="2520"/>
                <w:tab w:val="left" w:pos="7560"/>
              </w:tabs>
              <w:spacing w:after="120"/>
            </w:pPr>
            <w:r>
              <w:t>Each</w:t>
            </w:r>
          </w:p>
        </w:tc>
      </w:tr>
      <w:tr w:rsidR="009B23BB" w14:paraId="5144EFA8" w14:textId="77777777" w:rsidTr="006F6785">
        <w:tc>
          <w:tcPr>
            <w:tcW w:w="3116" w:type="dxa"/>
          </w:tcPr>
          <w:p w14:paraId="669A8D38" w14:textId="5AB2DC52" w:rsidR="009B23BB" w:rsidRDefault="009B23BB" w:rsidP="009B23BB">
            <w:pPr>
              <w:pStyle w:val="DPWBody"/>
              <w:tabs>
                <w:tab w:val="left" w:pos="360"/>
                <w:tab w:val="left" w:pos="2520"/>
                <w:tab w:val="left" w:pos="7560"/>
              </w:tabs>
              <w:spacing w:after="120"/>
              <w:ind w:left="240"/>
            </w:pPr>
            <w:r>
              <w:t>GI-0703-01-A</w:t>
            </w:r>
          </w:p>
        </w:tc>
        <w:tc>
          <w:tcPr>
            <w:tcW w:w="4979" w:type="dxa"/>
          </w:tcPr>
          <w:p w14:paraId="522884F8" w14:textId="6D7C1364" w:rsidR="009B23BB" w:rsidRDefault="009B23BB" w:rsidP="009B23BB">
            <w:pPr>
              <w:pStyle w:val="DPWBody"/>
              <w:tabs>
                <w:tab w:val="left" w:pos="360"/>
                <w:tab w:val="left" w:pos="2520"/>
                <w:tab w:val="left" w:pos="7560"/>
              </w:tabs>
              <w:spacing w:after="120"/>
              <w:ind w:left="240"/>
            </w:pPr>
            <w:r>
              <w:t>Drain Inlets (Domed Drain Inlet) (6”)</w:t>
            </w:r>
          </w:p>
        </w:tc>
        <w:tc>
          <w:tcPr>
            <w:tcW w:w="1255" w:type="dxa"/>
          </w:tcPr>
          <w:p w14:paraId="7781FFF2" w14:textId="301702C2" w:rsidR="009B23BB" w:rsidRDefault="009B23BB" w:rsidP="009B23BB">
            <w:pPr>
              <w:pStyle w:val="DPWBody"/>
              <w:tabs>
                <w:tab w:val="left" w:pos="360"/>
                <w:tab w:val="left" w:pos="2520"/>
                <w:tab w:val="left" w:pos="7560"/>
              </w:tabs>
              <w:spacing w:after="120"/>
              <w:ind w:left="240"/>
            </w:pPr>
            <w:r>
              <w:t>Each</w:t>
            </w:r>
          </w:p>
        </w:tc>
      </w:tr>
      <w:tr w:rsidR="009B23BB" w14:paraId="4D5547A3" w14:textId="77777777" w:rsidTr="006F6785">
        <w:tc>
          <w:tcPr>
            <w:tcW w:w="3116" w:type="dxa"/>
          </w:tcPr>
          <w:p w14:paraId="3695E5AC" w14:textId="02388E69" w:rsidR="009B23BB" w:rsidRDefault="009B23BB" w:rsidP="009B23BB">
            <w:pPr>
              <w:pStyle w:val="DPWBody"/>
              <w:tabs>
                <w:tab w:val="left" w:pos="360"/>
                <w:tab w:val="left" w:pos="2520"/>
                <w:tab w:val="left" w:pos="7560"/>
              </w:tabs>
              <w:spacing w:after="120"/>
              <w:ind w:left="240"/>
            </w:pPr>
            <w:r>
              <w:t>GI-0703-01-B</w:t>
            </w:r>
          </w:p>
        </w:tc>
        <w:tc>
          <w:tcPr>
            <w:tcW w:w="4979" w:type="dxa"/>
          </w:tcPr>
          <w:p w14:paraId="2F98D2F9" w14:textId="7314C507" w:rsidR="009B23BB" w:rsidRDefault="009B23BB" w:rsidP="009B23BB">
            <w:pPr>
              <w:pStyle w:val="DPWBody"/>
              <w:tabs>
                <w:tab w:val="left" w:pos="360"/>
                <w:tab w:val="left" w:pos="2520"/>
                <w:tab w:val="left" w:pos="7560"/>
              </w:tabs>
              <w:spacing w:after="120"/>
              <w:ind w:left="240"/>
            </w:pPr>
            <w:r>
              <w:t>Drain Inlets (Domed Drain Inlet) (12”)</w:t>
            </w:r>
          </w:p>
        </w:tc>
        <w:tc>
          <w:tcPr>
            <w:tcW w:w="1255" w:type="dxa"/>
          </w:tcPr>
          <w:p w14:paraId="14E26BFB" w14:textId="50AA24B5" w:rsidR="009B23BB" w:rsidRDefault="009B23BB" w:rsidP="009B23BB">
            <w:pPr>
              <w:pStyle w:val="DPWBody"/>
              <w:tabs>
                <w:tab w:val="left" w:pos="360"/>
                <w:tab w:val="left" w:pos="2520"/>
                <w:tab w:val="left" w:pos="7560"/>
              </w:tabs>
              <w:spacing w:after="120"/>
              <w:ind w:left="240"/>
            </w:pPr>
            <w:r>
              <w:t>Each</w:t>
            </w:r>
          </w:p>
        </w:tc>
      </w:tr>
      <w:tr w:rsidR="00F04CA1" w14:paraId="44CB782E" w14:textId="77777777" w:rsidTr="006F6785">
        <w:tc>
          <w:tcPr>
            <w:tcW w:w="3116" w:type="dxa"/>
          </w:tcPr>
          <w:p w14:paraId="5B969D98" w14:textId="2B3E7D36" w:rsidR="00F04CA1" w:rsidRPr="009B23BB" w:rsidRDefault="00BD4433" w:rsidP="00DC6AB6">
            <w:pPr>
              <w:pStyle w:val="DPWBody"/>
              <w:tabs>
                <w:tab w:val="left" w:pos="360"/>
                <w:tab w:val="left" w:pos="2520"/>
                <w:tab w:val="left" w:pos="7560"/>
              </w:tabs>
              <w:spacing w:after="120"/>
            </w:pPr>
            <w:r w:rsidRPr="009B23BB">
              <w:t>GI-0703-</w:t>
            </w:r>
            <w:r w:rsidR="009B23BB" w:rsidRPr="009B23BB">
              <w:t>02</w:t>
            </w:r>
          </w:p>
        </w:tc>
        <w:tc>
          <w:tcPr>
            <w:tcW w:w="4979" w:type="dxa"/>
          </w:tcPr>
          <w:p w14:paraId="3C28C51C" w14:textId="560177DE" w:rsidR="00F04CA1" w:rsidRPr="009B23BB" w:rsidRDefault="00F04CA1" w:rsidP="00BD4433">
            <w:pPr>
              <w:pStyle w:val="DPWBody"/>
              <w:tabs>
                <w:tab w:val="left" w:pos="360"/>
                <w:tab w:val="left" w:pos="2520"/>
                <w:tab w:val="left" w:pos="7560"/>
              </w:tabs>
              <w:spacing w:after="120"/>
            </w:pPr>
            <w:r w:rsidRPr="009B23BB">
              <w:t>Drain Inlets (</w:t>
            </w:r>
            <w:r w:rsidR="00BD4433" w:rsidRPr="009B23BB">
              <w:t>Flat Drain Inlet) (Size)</w:t>
            </w:r>
          </w:p>
        </w:tc>
        <w:tc>
          <w:tcPr>
            <w:tcW w:w="1255" w:type="dxa"/>
          </w:tcPr>
          <w:p w14:paraId="031E8470" w14:textId="0241EBC4" w:rsidR="00F04CA1" w:rsidRPr="009B23BB" w:rsidRDefault="00F04CA1" w:rsidP="00DC6AB6">
            <w:pPr>
              <w:pStyle w:val="DPWBody"/>
              <w:tabs>
                <w:tab w:val="left" w:pos="360"/>
                <w:tab w:val="left" w:pos="2520"/>
                <w:tab w:val="left" w:pos="7560"/>
              </w:tabs>
              <w:spacing w:after="120"/>
            </w:pPr>
            <w:r w:rsidRPr="009B23BB">
              <w:t>Each</w:t>
            </w:r>
          </w:p>
        </w:tc>
      </w:tr>
      <w:tr w:rsidR="009B23BB" w14:paraId="54EB9AC1" w14:textId="77777777" w:rsidTr="006F6785">
        <w:tc>
          <w:tcPr>
            <w:tcW w:w="3116" w:type="dxa"/>
          </w:tcPr>
          <w:p w14:paraId="1E4DAA48" w14:textId="42E17D54" w:rsidR="009B23BB" w:rsidRPr="009B23BB" w:rsidRDefault="009B23BB" w:rsidP="009B23BB">
            <w:pPr>
              <w:pStyle w:val="DPWBody"/>
              <w:tabs>
                <w:tab w:val="left" w:pos="510"/>
                <w:tab w:val="left" w:pos="2520"/>
                <w:tab w:val="left" w:pos="7560"/>
              </w:tabs>
              <w:spacing w:after="120"/>
              <w:ind w:left="240"/>
            </w:pPr>
            <w:r w:rsidRPr="009B23BB">
              <w:t>GI-0703-02-A</w:t>
            </w:r>
          </w:p>
        </w:tc>
        <w:tc>
          <w:tcPr>
            <w:tcW w:w="4979" w:type="dxa"/>
          </w:tcPr>
          <w:p w14:paraId="248A3BBD" w14:textId="1D5D2AC0" w:rsidR="009B23BB" w:rsidRPr="009B23BB" w:rsidRDefault="009B23BB" w:rsidP="009B23BB">
            <w:pPr>
              <w:pStyle w:val="DPWBody"/>
              <w:tabs>
                <w:tab w:val="left" w:pos="510"/>
                <w:tab w:val="left" w:pos="2520"/>
                <w:tab w:val="left" w:pos="7560"/>
              </w:tabs>
              <w:spacing w:after="120"/>
              <w:ind w:left="240"/>
            </w:pPr>
            <w:r w:rsidRPr="009B23BB">
              <w:t>Drain Inlets for GI (Flat) (12”)</w:t>
            </w:r>
          </w:p>
        </w:tc>
        <w:tc>
          <w:tcPr>
            <w:tcW w:w="1255" w:type="dxa"/>
          </w:tcPr>
          <w:p w14:paraId="6622823F" w14:textId="6257FFE6" w:rsidR="009B23BB" w:rsidRPr="009B23BB" w:rsidRDefault="009B23BB" w:rsidP="009B23BB">
            <w:pPr>
              <w:pStyle w:val="DPWBody"/>
              <w:tabs>
                <w:tab w:val="left" w:pos="510"/>
                <w:tab w:val="left" w:pos="2520"/>
                <w:tab w:val="left" w:pos="7560"/>
              </w:tabs>
              <w:spacing w:after="120"/>
              <w:ind w:left="240"/>
            </w:pPr>
            <w:r w:rsidRPr="009B23BB">
              <w:t>Each</w:t>
            </w:r>
          </w:p>
        </w:tc>
      </w:tr>
      <w:tr w:rsidR="009B23BB" w14:paraId="0833B7EC" w14:textId="77777777" w:rsidTr="006F6785">
        <w:tc>
          <w:tcPr>
            <w:tcW w:w="3116" w:type="dxa"/>
          </w:tcPr>
          <w:p w14:paraId="7E3B8B7F" w14:textId="740E5836" w:rsidR="009B23BB" w:rsidRPr="009B23BB" w:rsidRDefault="009B23BB" w:rsidP="009B23BB">
            <w:pPr>
              <w:pStyle w:val="DPWBody"/>
              <w:tabs>
                <w:tab w:val="left" w:pos="510"/>
                <w:tab w:val="left" w:pos="2520"/>
                <w:tab w:val="left" w:pos="7560"/>
              </w:tabs>
              <w:spacing w:after="120"/>
              <w:ind w:left="240"/>
            </w:pPr>
            <w:r w:rsidRPr="009B23BB">
              <w:t>GI-0703-02-B</w:t>
            </w:r>
          </w:p>
        </w:tc>
        <w:tc>
          <w:tcPr>
            <w:tcW w:w="4979" w:type="dxa"/>
          </w:tcPr>
          <w:p w14:paraId="4D63738F" w14:textId="7116217C" w:rsidR="009B23BB" w:rsidRPr="009B23BB" w:rsidRDefault="009B23BB" w:rsidP="009B23BB">
            <w:pPr>
              <w:pStyle w:val="DPWBody"/>
              <w:tabs>
                <w:tab w:val="left" w:pos="510"/>
                <w:tab w:val="left" w:pos="2520"/>
                <w:tab w:val="left" w:pos="7560"/>
              </w:tabs>
              <w:spacing w:after="120"/>
              <w:ind w:left="240"/>
            </w:pPr>
            <w:r w:rsidRPr="009B23BB">
              <w:t>Drain Inlets for GI (Flat) (18”)</w:t>
            </w:r>
          </w:p>
        </w:tc>
        <w:tc>
          <w:tcPr>
            <w:tcW w:w="1255" w:type="dxa"/>
          </w:tcPr>
          <w:p w14:paraId="7B55087E" w14:textId="47459F8B" w:rsidR="009B23BB" w:rsidRPr="009B23BB" w:rsidRDefault="009B23BB" w:rsidP="009B23BB">
            <w:pPr>
              <w:pStyle w:val="DPWBody"/>
              <w:tabs>
                <w:tab w:val="left" w:pos="510"/>
                <w:tab w:val="left" w:pos="2520"/>
                <w:tab w:val="left" w:pos="7560"/>
              </w:tabs>
              <w:spacing w:after="120"/>
              <w:ind w:left="240"/>
            </w:pPr>
            <w:r w:rsidRPr="009B23BB">
              <w:t>Each</w:t>
            </w:r>
          </w:p>
        </w:tc>
      </w:tr>
      <w:tr w:rsidR="009B23BB" w14:paraId="3264D9C1" w14:textId="77777777" w:rsidTr="006F6785">
        <w:tc>
          <w:tcPr>
            <w:tcW w:w="3116" w:type="dxa"/>
          </w:tcPr>
          <w:p w14:paraId="1B986059" w14:textId="44211B0A" w:rsidR="009B23BB" w:rsidRPr="009B23BB" w:rsidRDefault="009B23BB" w:rsidP="009B23BB">
            <w:pPr>
              <w:pStyle w:val="DPWBody"/>
              <w:tabs>
                <w:tab w:val="left" w:pos="510"/>
                <w:tab w:val="left" w:pos="2520"/>
                <w:tab w:val="left" w:pos="7560"/>
              </w:tabs>
              <w:spacing w:after="120"/>
              <w:ind w:left="240"/>
            </w:pPr>
            <w:r w:rsidRPr="009B23BB">
              <w:t>GI-0703-02-C</w:t>
            </w:r>
          </w:p>
        </w:tc>
        <w:tc>
          <w:tcPr>
            <w:tcW w:w="4979" w:type="dxa"/>
          </w:tcPr>
          <w:p w14:paraId="3FB4F8A5" w14:textId="067559CF" w:rsidR="009B23BB" w:rsidRPr="009B23BB" w:rsidRDefault="009B23BB" w:rsidP="009B23BB">
            <w:pPr>
              <w:pStyle w:val="DPWBody"/>
              <w:tabs>
                <w:tab w:val="left" w:pos="510"/>
                <w:tab w:val="left" w:pos="2520"/>
                <w:tab w:val="left" w:pos="7560"/>
              </w:tabs>
              <w:spacing w:after="120"/>
              <w:ind w:left="240"/>
            </w:pPr>
            <w:r w:rsidRPr="009B23BB">
              <w:t>Drain Inlets for GI (Flat) (24”)</w:t>
            </w:r>
          </w:p>
        </w:tc>
        <w:tc>
          <w:tcPr>
            <w:tcW w:w="1255" w:type="dxa"/>
          </w:tcPr>
          <w:p w14:paraId="1CB3A244" w14:textId="571E9322" w:rsidR="009B23BB" w:rsidRPr="009B23BB" w:rsidRDefault="009B23BB" w:rsidP="009B23BB">
            <w:pPr>
              <w:pStyle w:val="DPWBody"/>
              <w:tabs>
                <w:tab w:val="left" w:pos="510"/>
                <w:tab w:val="left" w:pos="2520"/>
                <w:tab w:val="left" w:pos="7560"/>
              </w:tabs>
              <w:spacing w:after="120"/>
              <w:ind w:left="240"/>
            </w:pPr>
            <w:r w:rsidRPr="009B23BB">
              <w:t>Each</w:t>
            </w:r>
          </w:p>
        </w:tc>
      </w:tr>
    </w:tbl>
    <w:p w14:paraId="2A739418" w14:textId="01312CD3" w:rsidR="00775A48" w:rsidRPr="00A844E2" w:rsidRDefault="00775A48" w:rsidP="00DC6AB6">
      <w:pPr>
        <w:pStyle w:val="DPWBody"/>
        <w:tabs>
          <w:tab w:val="left" w:pos="360"/>
          <w:tab w:val="left" w:pos="2520"/>
          <w:tab w:val="left" w:pos="7560"/>
        </w:tabs>
        <w:spacing w:after="120"/>
      </w:pPr>
    </w:p>
    <w:sectPr w:rsidR="00775A48" w:rsidRPr="00A844E2" w:rsidSect="00DA6F49">
      <w:footerReference w:type="even" r:id="rId11"/>
      <w:footerReference w:type="default" r:id="rId12"/>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744F6" w14:textId="77777777" w:rsidR="002637A5" w:rsidRDefault="002637A5" w:rsidP="009A4212">
      <w:r>
        <w:separator/>
      </w:r>
    </w:p>
  </w:endnote>
  <w:endnote w:type="continuationSeparator" w:id="0">
    <w:p w14:paraId="0A3CC758" w14:textId="77777777" w:rsidR="002637A5" w:rsidRDefault="002637A5" w:rsidP="009A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75DB" w14:textId="09E63319" w:rsidR="00DA6F49" w:rsidRPr="00DA6F49" w:rsidRDefault="006F6785" w:rsidP="00DA6F49">
    <w:pPr>
      <w:spacing w:after="200" w:line="276" w:lineRule="auto"/>
      <w:jc w:val="center"/>
      <w:rPr>
        <w:rFonts w:ascii="Arial" w:eastAsiaTheme="minorHAnsi" w:hAnsi="Arial" w:cs="Arial"/>
        <w:noProof/>
        <w:color w:val="auto"/>
        <w:sz w:val="22"/>
        <w:szCs w:val="22"/>
      </w:rPr>
    </w:pPr>
    <w:sdt>
      <w:sdtPr>
        <w:rPr>
          <w:rFonts w:ascii="Arial" w:hAnsi="Arial" w:cs="Arial"/>
        </w:rPr>
        <w:id w:val="65495407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DE4549">
          <w:rPr>
            <w:rFonts w:ascii="Arial" w:eastAsiaTheme="minorHAnsi" w:hAnsi="Arial" w:cs="Arial"/>
            <w:noProof/>
            <w:color w:val="auto"/>
            <w:sz w:val="22"/>
            <w:szCs w:val="22"/>
          </w:rPr>
          <w:t>2</w:t>
        </w:r>
        <w:r w:rsidR="00DA6F49" w:rsidRPr="00DA6F49">
          <w:rPr>
            <w:rFonts w:ascii="Arial" w:eastAsiaTheme="minorHAnsi" w:hAnsi="Arial" w:cs="Arial"/>
            <w:noProof/>
            <w:color w:val="auto"/>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29F10" w14:textId="3277F40C" w:rsidR="009A4212" w:rsidRPr="00DA6F49" w:rsidRDefault="006F6785" w:rsidP="00DA6F49">
    <w:pPr>
      <w:spacing w:after="200" w:line="276" w:lineRule="auto"/>
      <w:jc w:val="center"/>
      <w:rPr>
        <w:rFonts w:ascii="Arial" w:eastAsiaTheme="minorHAnsi" w:hAnsi="Arial" w:cs="Arial"/>
        <w:noProof/>
        <w:color w:val="auto"/>
        <w:sz w:val="22"/>
        <w:szCs w:val="22"/>
      </w:rPr>
    </w:pPr>
    <w:sdt>
      <w:sdtPr>
        <w:rPr>
          <w:rFonts w:ascii="Arial" w:hAnsi="Arial" w:cs="Arial"/>
        </w:rPr>
        <w:id w:val="-211003606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DE4549">
          <w:rPr>
            <w:rFonts w:ascii="Arial" w:eastAsiaTheme="minorHAnsi" w:hAnsi="Arial" w:cs="Arial"/>
            <w:noProof/>
            <w:color w:val="auto"/>
            <w:sz w:val="22"/>
            <w:szCs w:val="22"/>
          </w:rPr>
          <w:t>1</w:t>
        </w:r>
        <w:r w:rsidR="00DA6F49" w:rsidRPr="00DA6F49">
          <w:rPr>
            <w:rFonts w:ascii="Arial" w:eastAsiaTheme="minorHAnsi" w:hAnsi="Arial" w:cs="Arial"/>
            <w:noProof/>
            <w:color w:val="auto"/>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CD8B7" w14:textId="77777777" w:rsidR="002637A5" w:rsidRDefault="002637A5" w:rsidP="009A4212">
      <w:r>
        <w:separator/>
      </w:r>
    </w:p>
  </w:footnote>
  <w:footnote w:type="continuationSeparator" w:id="0">
    <w:p w14:paraId="6F1F5246" w14:textId="77777777" w:rsidR="002637A5" w:rsidRDefault="002637A5" w:rsidP="009A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B3E2E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B2C7B3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F5663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C2A6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B56C9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443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98D6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D4D3A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7AFE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027D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B4892"/>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6550A9"/>
    <w:multiLevelType w:val="hybridMultilevel"/>
    <w:tmpl w:val="446C30A0"/>
    <w:lvl w:ilvl="0" w:tplc="DAC413C2">
      <w:start w:val="1"/>
      <w:numFmt w:val="decimal"/>
      <w:pStyle w:val="DPW1"/>
      <w:lvlText w:val="(%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565AA"/>
    <w:multiLevelType w:val="hybridMultilevel"/>
    <w:tmpl w:val="A1A84D44"/>
    <w:lvl w:ilvl="0" w:tplc="97A2B258">
      <w:start w:val="1"/>
      <w:numFmt w:val="lowerLetter"/>
      <w:pStyle w:val="DPWa"/>
      <w:lvlText w:val="(%1)"/>
      <w:lvlJc w:val="left"/>
      <w:pPr>
        <w:ind w:left="720" w:hanging="360"/>
      </w:pPr>
      <w:rPr>
        <w:rFonts w:ascii="Arial" w:hAnsi="Arial" w:hint="default"/>
        <w:b/>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1B1D36"/>
    <w:multiLevelType w:val="multilevel"/>
    <w:tmpl w:val="04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5D2C3442"/>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18E8A4"/>
    <w:multiLevelType w:val="multilevel"/>
    <w:tmpl w:val="D768742A"/>
    <w:lvl w:ilvl="0">
      <w:start w:val="1"/>
      <w:numFmt w:val="decimal"/>
      <w:pStyle w:val="CDMS1"/>
      <w:suff w:val="space"/>
      <w:lvlText w:val="PART %1"/>
      <w:lvlJc w:val="left"/>
      <w:pPr>
        <w:ind w:left="864" w:hanging="864"/>
      </w:pPr>
    </w:lvl>
    <w:lvl w:ilvl="1">
      <w:start w:val="1"/>
      <w:numFmt w:val="decimalZero"/>
      <w:pStyle w:val="CDMS2"/>
      <w:lvlText w:val="%1.%2"/>
      <w:lvlJc w:val="left"/>
      <w:pPr>
        <w:ind w:left="864" w:hanging="864"/>
      </w:pPr>
    </w:lvl>
    <w:lvl w:ilvl="2">
      <w:start w:val="1"/>
      <w:numFmt w:val="upperLetter"/>
      <w:pStyle w:val="CDMS3"/>
      <w:lvlText w:val="%3."/>
      <w:lvlJc w:val="left"/>
      <w:pPr>
        <w:ind w:left="864" w:hanging="720"/>
      </w:pPr>
    </w:lvl>
    <w:lvl w:ilvl="3">
      <w:start w:val="1"/>
      <w:numFmt w:val="decimal"/>
      <w:pStyle w:val="CDMS4"/>
      <w:lvlText w:val="%4."/>
      <w:lvlJc w:val="left"/>
      <w:pPr>
        <w:ind w:left="1296" w:hanging="432"/>
      </w:pPr>
    </w:lvl>
    <w:lvl w:ilvl="4">
      <w:start w:val="1"/>
      <w:numFmt w:val="lowerLetter"/>
      <w:pStyle w:val="CDMS5"/>
      <w:lvlText w:val="%5."/>
      <w:lvlJc w:val="left"/>
      <w:pPr>
        <w:ind w:left="1728" w:hanging="432"/>
      </w:pPr>
    </w:lvl>
    <w:lvl w:ilvl="5">
      <w:start w:val="1"/>
      <w:numFmt w:val="decimal"/>
      <w:pStyle w:val="CDMS6"/>
      <w:lvlText w:val="%6)"/>
      <w:lvlJc w:val="left"/>
      <w:pPr>
        <w:ind w:left="2160" w:hanging="432"/>
      </w:pPr>
    </w:lvl>
    <w:lvl w:ilvl="6">
      <w:start w:val="1"/>
      <w:numFmt w:val="lowerLetter"/>
      <w:pStyle w:val="CDMS7"/>
      <w:lvlText w:val="%7)"/>
      <w:lvlJc w:val="left"/>
      <w:pPr>
        <w:ind w:left="2592" w:hanging="432"/>
      </w:pPr>
    </w:lvl>
    <w:lvl w:ilvl="7">
      <w:start w:val="1"/>
      <w:numFmt w:val="decimal"/>
      <w:pStyle w:val="CDMS8"/>
      <w:lvlText w:val="(%8)"/>
      <w:lvlJc w:val="left"/>
      <w:pPr>
        <w:ind w:left="5040" w:hanging="720"/>
      </w:pPr>
    </w:lvl>
    <w:lvl w:ilvl="8">
      <w:start w:val="1"/>
      <w:numFmt w:val="lowerLetter"/>
      <w:pStyle w:val="CDMS9"/>
      <w:lvlText w:val="(%9)"/>
      <w:lvlJc w:val="left"/>
      <w:pPr>
        <w:ind w:left="5760" w:hanging="720"/>
      </w:pPr>
    </w:lvl>
  </w:abstractNum>
  <w:abstractNum w:abstractNumId="16" w15:restartNumberingAfterBreak="0">
    <w:nsid w:val="6FC653F4"/>
    <w:multiLevelType w:val="multilevel"/>
    <w:tmpl w:val="2200B8EA"/>
    <w:lvl w:ilvl="0">
      <w:start w:val="1"/>
      <w:numFmt w:val="decimal"/>
      <w:lvlRestart w:val="0"/>
      <w:pStyle w:val="RHHLevel1"/>
      <w:suff w:val="space"/>
      <w:lvlText w:val="PART %1"/>
      <w:lvlJc w:val="left"/>
      <w:pPr>
        <w:ind w:left="0" w:firstLine="0"/>
      </w:pPr>
      <w:rPr>
        <w:rFonts w:hint="default"/>
      </w:rPr>
    </w:lvl>
    <w:lvl w:ilvl="1">
      <w:start w:val="1"/>
      <w:numFmt w:val="decimalZero"/>
      <w:pStyle w:val="RHHLevel2"/>
      <w:lvlText w:val="%1.%2"/>
      <w:lvlJc w:val="left"/>
      <w:pPr>
        <w:tabs>
          <w:tab w:val="num" w:pos="810"/>
        </w:tabs>
        <w:ind w:left="81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lowerLetter"/>
      <w:pStyle w:val="RHHLevel5"/>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17" w15:restartNumberingAfterBreak="0">
    <w:nsid w:val="7DEE5EC8"/>
    <w:multiLevelType w:val="multilevel"/>
    <w:tmpl w:val="0D442744"/>
    <w:lvl w:ilvl="0">
      <w:start w:val="1"/>
      <w:numFmt w:val="decimal"/>
      <w:pStyle w:val="CDM1"/>
      <w:lvlText w:val="PART %1 "/>
      <w:lvlJc w:val="left"/>
      <w:pPr>
        <w:tabs>
          <w:tab w:val="num" w:pos="864"/>
        </w:tabs>
        <w:ind w:left="864" w:hanging="864"/>
      </w:pPr>
      <w:rPr>
        <w:rFonts w:ascii="Times New Roman" w:hAnsi="Times New Roman" w:hint="default"/>
        <w:b w:val="0"/>
        <w:i w:val="0"/>
        <w:sz w:val="22"/>
      </w:rPr>
    </w:lvl>
    <w:lvl w:ilvl="1">
      <w:start w:val="1"/>
      <w:numFmt w:val="decimalZero"/>
      <w:pStyle w:val="CDM2"/>
      <w:lvlText w:val="%1.%2"/>
      <w:lvlJc w:val="left"/>
      <w:pPr>
        <w:tabs>
          <w:tab w:val="num" w:pos="864"/>
        </w:tabs>
        <w:ind w:left="864" w:hanging="864"/>
      </w:pPr>
      <w:rPr>
        <w:rFonts w:ascii="Times New Roman" w:hAnsi="Times New Roman" w:hint="default"/>
        <w:b w:val="0"/>
        <w:i w:val="0"/>
        <w:sz w:val="22"/>
      </w:rPr>
    </w:lvl>
    <w:lvl w:ilvl="2">
      <w:start w:val="1"/>
      <w:numFmt w:val="upperLetter"/>
      <w:pStyle w:val="CDM3"/>
      <w:lvlText w:val="%3."/>
      <w:lvlJc w:val="left"/>
      <w:pPr>
        <w:tabs>
          <w:tab w:val="num" w:pos="1422"/>
        </w:tabs>
        <w:ind w:left="1422" w:hanging="432"/>
      </w:pPr>
      <w:rPr>
        <w:rFonts w:ascii="Times New Roman" w:hAnsi="Times New Roman" w:hint="default"/>
        <w:b w:val="0"/>
        <w:i w:val="0"/>
        <w:sz w:val="22"/>
      </w:rPr>
    </w:lvl>
    <w:lvl w:ilvl="3">
      <w:start w:val="1"/>
      <w:numFmt w:val="decimal"/>
      <w:pStyle w:val="CDM4"/>
      <w:lvlText w:val="%4."/>
      <w:lvlJc w:val="left"/>
      <w:pPr>
        <w:tabs>
          <w:tab w:val="num" w:pos="1296"/>
        </w:tabs>
        <w:ind w:left="1296"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CDM5"/>
      <w:lvlText w:val="%5."/>
      <w:lvlJc w:val="left"/>
      <w:pPr>
        <w:tabs>
          <w:tab w:val="num" w:pos="1728"/>
        </w:tabs>
        <w:ind w:left="1728" w:hanging="432"/>
      </w:pPr>
      <w:rPr>
        <w:rFonts w:ascii="Times New Roman" w:hAnsi="Times New Roman" w:hint="default"/>
        <w:b w:val="0"/>
        <w:i w:val="0"/>
        <w:sz w:val="22"/>
      </w:rPr>
    </w:lvl>
    <w:lvl w:ilvl="5">
      <w:start w:val="1"/>
      <w:numFmt w:val="decimal"/>
      <w:pStyle w:val="CDM6"/>
      <w:lvlText w:val="%6)"/>
      <w:lvlJc w:val="left"/>
      <w:pPr>
        <w:tabs>
          <w:tab w:val="num" w:pos="2160"/>
        </w:tabs>
        <w:ind w:left="2160" w:hanging="432"/>
      </w:pPr>
      <w:rPr>
        <w:rFonts w:ascii="Times New Roman" w:hAnsi="Times New Roman" w:hint="default"/>
        <w:b w:val="0"/>
        <w:i w:val="0"/>
        <w:sz w:val="22"/>
      </w:rPr>
    </w:lvl>
    <w:lvl w:ilvl="6">
      <w:start w:val="1"/>
      <w:numFmt w:val="lowerLetter"/>
      <w:pStyle w:val="CDM7"/>
      <w:lvlText w:val="%7)"/>
      <w:lvlJc w:val="left"/>
      <w:pPr>
        <w:tabs>
          <w:tab w:val="num" w:pos="2592"/>
        </w:tabs>
        <w:ind w:left="2592" w:hanging="432"/>
      </w:pPr>
      <w:rPr>
        <w:rFonts w:ascii="Times New Roman" w:hAnsi="Times New Roman" w:hint="default"/>
        <w:b w:val="0"/>
        <w:i w:val="0"/>
        <w:sz w:val="22"/>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num w:numId="1" w16cid:durableId="1580166621">
    <w:abstractNumId w:val="15"/>
  </w:num>
  <w:num w:numId="2" w16cid:durableId="1559366759">
    <w:abstractNumId w:val="17"/>
  </w:num>
  <w:num w:numId="3" w16cid:durableId="804542561">
    <w:abstractNumId w:val="14"/>
  </w:num>
  <w:num w:numId="4" w16cid:durableId="813763737">
    <w:abstractNumId w:val="10"/>
  </w:num>
  <w:num w:numId="5" w16cid:durableId="101196098">
    <w:abstractNumId w:val="13"/>
  </w:num>
  <w:num w:numId="6" w16cid:durableId="1275744611">
    <w:abstractNumId w:val="9"/>
  </w:num>
  <w:num w:numId="7" w16cid:durableId="1741054649">
    <w:abstractNumId w:val="7"/>
  </w:num>
  <w:num w:numId="8" w16cid:durableId="1905136505">
    <w:abstractNumId w:val="6"/>
  </w:num>
  <w:num w:numId="9" w16cid:durableId="1128620853">
    <w:abstractNumId w:val="5"/>
  </w:num>
  <w:num w:numId="10" w16cid:durableId="956302880">
    <w:abstractNumId w:val="4"/>
  </w:num>
  <w:num w:numId="11" w16cid:durableId="1621764227">
    <w:abstractNumId w:val="8"/>
  </w:num>
  <w:num w:numId="12" w16cid:durableId="1881434137">
    <w:abstractNumId w:val="3"/>
  </w:num>
  <w:num w:numId="13" w16cid:durableId="125516426">
    <w:abstractNumId w:val="2"/>
  </w:num>
  <w:num w:numId="14" w16cid:durableId="1831364922">
    <w:abstractNumId w:val="1"/>
  </w:num>
  <w:num w:numId="15" w16cid:durableId="622805815">
    <w:abstractNumId w:val="0"/>
  </w:num>
  <w:num w:numId="16" w16cid:durableId="682123583">
    <w:abstractNumId w:val="16"/>
  </w:num>
  <w:num w:numId="17" w16cid:durableId="41442194">
    <w:abstractNumId w:val="11"/>
  </w:num>
  <w:num w:numId="18" w16cid:durableId="1812744647">
    <w:abstractNumId w:val="12"/>
  </w:num>
  <w:num w:numId="19" w16cid:durableId="923489084">
    <w:abstractNumId w:val="12"/>
    <w:lvlOverride w:ilvl="0">
      <w:startOverride w:val="1"/>
    </w:lvlOverride>
  </w:num>
  <w:num w:numId="20" w16cid:durableId="1912037292">
    <w:abstractNumId w:val="11"/>
    <w:lvlOverride w:ilvl="0">
      <w:startOverride w:val="1"/>
    </w:lvlOverride>
  </w:num>
  <w:num w:numId="21" w16cid:durableId="1255363379">
    <w:abstractNumId w:val="12"/>
    <w:lvlOverride w:ilvl="0">
      <w:startOverride w:val="1"/>
    </w:lvlOverride>
  </w:num>
  <w:num w:numId="22" w16cid:durableId="622004271">
    <w:abstractNumId w:val="11"/>
    <w:lvlOverride w:ilvl="0">
      <w:startOverride w:val="1"/>
    </w:lvlOverride>
  </w:num>
  <w:num w:numId="23" w16cid:durableId="322004992">
    <w:abstractNumId w:val="11"/>
    <w:lvlOverride w:ilvl="0">
      <w:startOverride w:val="1"/>
    </w:lvlOverride>
  </w:num>
  <w:num w:numId="24" w16cid:durableId="956327958">
    <w:abstractNumId w:val="12"/>
    <w:lvlOverride w:ilvl="0">
      <w:startOverride w:val="1"/>
    </w:lvlOverride>
  </w:num>
  <w:num w:numId="25" w16cid:durableId="1107189399">
    <w:abstractNumId w:val="12"/>
    <w:lvlOverride w:ilvl="0">
      <w:startOverride w:val="1"/>
    </w:lvlOverride>
  </w:num>
  <w:num w:numId="26" w16cid:durableId="1677074283">
    <w:abstractNumId w:val="12"/>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
  <w:defaultTabStop w:val="720"/>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212"/>
    <w:rsid w:val="00004BCE"/>
    <w:rsid w:val="0001318C"/>
    <w:rsid w:val="00020950"/>
    <w:rsid w:val="00027449"/>
    <w:rsid w:val="00071942"/>
    <w:rsid w:val="00080191"/>
    <w:rsid w:val="000C3F07"/>
    <w:rsid w:val="000E5E5B"/>
    <w:rsid w:val="001130D9"/>
    <w:rsid w:val="00134815"/>
    <w:rsid w:val="0013629F"/>
    <w:rsid w:val="00192B71"/>
    <w:rsid w:val="001978F6"/>
    <w:rsid w:val="001B60EF"/>
    <w:rsid w:val="001E60B1"/>
    <w:rsid w:val="0021174A"/>
    <w:rsid w:val="00257B19"/>
    <w:rsid w:val="002637A5"/>
    <w:rsid w:val="00277105"/>
    <w:rsid w:val="00280F28"/>
    <w:rsid w:val="0029241B"/>
    <w:rsid w:val="002B5D62"/>
    <w:rsid w:val="002C6004"/>
    <w:rsid w:val="002F57FE"/>
    <w:rsid w:val="002F64D1"/>
    <w:rsid w:val="00342FCF"/>
    <w:rsid w:val="00355A1F"/>
    <w:rsid w:val="00387E85"/>
    <w:rsid w:val="003C5963"/>
    <w:rsid w:val="003E4B49"/>
    <w:rsid w:val="004218BD"/>
    <w:rsid w:val="00445A89"/>
    <w:rsid w:val="00476F0E"/>
    <w:rsid w:val="0049168B"/>
    <w:rsid w:val="004B3400"/>
    <w:rsid w:val="004D0380"/>
    <w:rsid w:val="005243FD"/>
    <w:rsid w:val="005568BC"/>
    <w:rsid w:val="005B768D"/>
    <w:rsid w:val="005D4C6F"/>
    <w:rsid w:val="0061607B"/>
    <w:rsid w:val="00633A0C"/>
    <w:rsid w:val="0065215D"/>
    <w:rsid w:val="006614CE"/>
    <w:rsid w:val="006779DE"/>
    <w:rsid w:val="006A049D"/>
    <w:rsid w:val="006A2C2A"/>
    <w:rsid w:val="006A3AB2"/>
    <w:rsid w:val="006E6796"/>
    <w:rsid w:val="006F6785"/>
    <w:rsid w:val="00700C6C"/>
    <w:rsid w:val="007034A7"/>
    <w:rsid w:val="00711953"/>
    <w:rsid w:val="0075186E"/>
    <w:rsid w:val="00775A48"/>
    <w:rsid w:val="00781393"/>
    <w:rsid w:val="007816CD"/>
    <w:rsid w:val="00784509"/>
    <w:rsid w:val="0078756D"/>
    <w:rsid w:val="007917A6"/>
    <w:rsid w:val="0079621A"/>
    <w:rsid w:val="007C3B3F"/>
    <w:rsid w:val="007D5DCB"/>
    <w:rsid w:val="007D794F"/>
    <w:rsid w:val="007F06A8"/>
    <w:rsid w:val="008021D6"/>
    <w:rsid w:val="0080677E"/>
    <w:rsid w:val="0082128D"/>
    <w:rsid w:val="00826F64"/>
    <w:rsid w:val="008508D0"/>
    <w:rsid w:val="00863156"/>
    <w:rsid w:val="008B3698"/>
    <w:rsid w:val="008B478D"/>
    <w:rsid w:val="008E4A72"/>
    <w:rsid w:val="0094172F"/>
    <w:rsid w:val="0099572D"/>
    <w:rsid w:val="00995BAA"/>
    <w:rsid w:val="009A3346"/>
    <w:rsid w:val="009A4212"/>
    <w:rsid w:val="009B23BB"/>
    <w:rsid w:val="009B4966"/>
    <w:rsid w:val="009C0E98"/>
    <w:rsid w:val="009D2AD9"/>
    <w:rsid w:val="009F652F"/>
    <w:rsid w:val="00A028BC"/>
    <w:rsid w:val="00A1477B"/>
    <w:rsid w:val="00A23ACD"/>
    <w:rsid w:val="00A32266"/>
    <w:rsid w:val="00A514D9"/>
    <w:rsid w:val="00A53D89"/>
    <w:rsid w:val="00A5754F"/>
    <w:rsid w:val="00A844E2"/>
    <w:rsid w:val="00A84A00"/>
    <w:rsid w:val="00A95752"/>
    <w:rsid w:val="00AF1A62"/>
    <w:rsid w:val="00AF247A"/>
    <w:rsid w:val="00B12E6D"/>
    <w:rsid w:val="00B16191"/>
    <w:rsid w:val="00B43DB1"/>
    <w:rsid w:val="00B45BC0"/>
    <w:rsid w:val="00B53087"/>
    <w:rsid w:val="00B972AA"/>
    <w:rsid w:val="00BD4433"/>
    <w:rsid w:val="00BD76D4"/>
    <w:rsid w:val="00C20488"/>
    <w:rsid w:val="00C24BA9"/>
    <w:rsid w:val="00C304DB"/>
    <w:rsid w:val="00CA179B"/>
    <w:rsid w:val="00CB4FE2"/>
    <w:rsid w:val="00D410B8"/>
    <w:rsid w:val="00DA6F49"/>
    <w:rsid w:val="00DC6AB6"/>
    <w:rsid w:val="00DC6F14"/>
    <w:rsid w:val="00DE0AFF"/>
    <w:rsid w:val="00DE4549"/>
    <w:rsid w:val="00E133FD"/>
    <w:rsid w:val="00E27538"/>
    <w:rsid w:val="00E47B93"/>
    <w:rsid w:val="00E52457"/>
    <w:rsid w:val="00E54815"/>
    <w:rsid w:val="00E54ED7"/>
    <w:rsid w:val="00E953CF"/>
    <w:rsid w:val="00EA7E41"/>
    <w:rsid w:val="00EC163C"/>
    <w:rsid w:val="00ED0373"/>
    <w:rsid w:val="00EE44C5"/>
    <w:rsid w:val="00EF3BAF"/>
    <w:rsid w:val="00F0108D"/>
    <w:rsid w:val="00F04CA1"/>
    <w:rsid w:val="00F0730D"/>
    <w:rsid w:val="00F224E4"/>
    <w:rsid w:val="00F26A75"/>
    <w:rsid w:val="00F27042"/>
    <w:rsid w:val="00F539D4"/>
    <w:rsid w:val="00F70153"/>
    <w:rsid w:val="00F911A7"/>
    <w:rsid w:val="00FC5DDF"/>
    <w:rsid w:val="00FD6146"/>
    <w:rsid w:val="00FE1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9829EBE"/>
  <w15:docId w15:val="{562B3EE2-3FAB-4C0E-BAF4-1DBF68BD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A4212"/>
  </w:style>
  <w:style w:type="paragraph" w:styleId="Heading1">
    <w:name w:val="heading 1"/>
    <w:basedOn w:val="Normal"/>
    <w:next w:val="Normal"/>
    <w:link w:val="Heading1Char"/>
    <w:uiPriority w:val="9"/>
    <w:semiHidden/>
    <w:qFormat/>
    <w:rsid w:val="00CA179B"/>
    <w:pPr>
      <w:keepNext/>
      <w:keepLines/>
      <w:numPr>
        <w:numId w:val="5"/>
      </w:numPr>
      <w:spacing w:before="480"/>
      <w:outlineLvl w:val="0"/>
    </w:pPr>
    <w:rPr>
      <w:rFonts w:asciiTheme="majorHAnsi" w:eastAsiaTheme="majorEastAsia" w:hAnsiTheme="majorHAnsi" w:cstheme="majorBidi"/>
      <w:b/>
      <w:bCs/>
      <w:color w:val="000000" w:themeColor="accent1" w:themeShade="BF"/>
      <w:sz w:val="28"/>
      <w:szCs w:val="28"/>
    </w:rPr>
  </w:style>
  <w:style w:type="paragraph" w:styleId="Heading2">
    <w:name w:val="heading 2"/>
    <w:basedOn w:val="Normal"/>
    <w:next w:val="Normal"/>
    <w:link w:val="Heading2Char"/>
    <w:uiPriority w:val="9"/>
    <w:semiHidden/>
    <w:unhideWhenUsed/>
    <w:rsid w:val="00CA179B"/>
    <w:pPr>
      <w:keepNext/>
      <w:keepLines/>
      <w:numPr>
        <w:ilvl w:val="1"/>
        <w:numId w:val="5"/>
      </w:numPr>
      <w:spacing w:before="200"/>
      <w:outlineLvl w:val="1"/>
    </w:pPr>
    <w:rPr>
      <w:rFonts w:asciiTheme="majorHAnsi" w:eastAsiaTheme="majorEastAsia" w:hAnsiTheme="majorHAnsi" w:cstheme="majorBidi"/>
      <w:b/>
      <w:bCs/>
      <w:color w:val="000000" w:themeColor="accent1"/>
      <w:sz w:val="26"/>
      <w:szCs w:val="26"/>
    </w:rPr>
  </w:style>
  <w:style w:type="paragraph" w:styleId="Heading3">
    <w:name w:val="heading 3"/>
    <w:basedOn w:val="Normal"/>
    <w:next w:val="Normal"/>
    <w:link w:val="Heading3Char"/>
    <w:uiPriority w:val="9"/>
    <w:semiHidden/>
    <w:unhideWhenUsed/>
    <w:qFormat/>
    <w:rsid w:val="00CA179B"/>
    <w:pPr>
      <w:keepNext/>
      <w:keepLines/>
      <w:numPr>
        <w:ilvl w:val="2"/>
        <w:numId w:val="5"/>
      </w:numPr>
      <w:spacing w:before="200"/>
      <w:outlineLvl w:val="2"/>
    </w:pPr>
    <w:rPr>
      <w:rFonts w:asciiTheme="majorHAnsi" w:eastAsiaTheme="majorEastAsia" w:hAnsiTheme="majorHAnsi" w:cstheme="majorBidi"/>
      <w:b/>
      <w:bCs/>
      <w:color w:val="000000" w:themeColor="accent1"/>
    </w:rPr>
  </w:style>
  <w:style w:type="paragraph" w:styleId="Heading4">
    <w:name w:val="heading 4"/>
    <w:basedOn w:val="Normal"/>
    <w:next w:val="Normal"/>
    <w:link w:val="Heading4Char"/>
    <w:uiPriority w:val="9"/>
    <w:semiHidden/>
    <w:unhideWhenUsed/>
    <w:qFormat/>
    <w:rsid w:val="00CA179B"/>
    <w:pPr>
      <w:keepNext/>
      <w:keepLines/>
      <w:numPr>
        <w:ilvl w:val="3"/>
        <w:numId w:val="5"/>
      </w:numPr>
      <w:spacing w:before="200"/>
      <w:outlineLvl w:val="3"/>
    </w:pPr>
    <w:rPr>
      <w:rFonts w:asciiTheme="majorHAnsi" w:eastAsiaTheme="majorEastAsia" w:hAnsiTheme="majorHAnsi" w:cstheme="majorBidi"/>
      <w:b/>
      <w:bCs/>
      <w:i/>
      <w:iCs/>
      <w:color w:val="000000" w:themeColor="accent1"/>
    </w:rPr>
  </w:style>
  <w:style w:type="paragraph" w:styleId="Heading5">
    <w:name w:val="heading 5"/>
    <w:basedOn w:val="Normal"/>
    <w:next w:val="Normal"/>
    <w:link w:val="Heading5Char"/>
    <w:uiPriority w:val="9"/>
    <w:semiHidden/>
    <w:unhideWhenUsed/>
    <w:qFormat/>
    <w:rsid w:val="00CA179B"/>
    <w:pPr>
      <w:keepNext/>
      <w:keepLines/>
      <w:numPr>
        <w:ilvl w:val="4"/>
        <w:numId w:val="5"/>
      </w:numPr>
      <w:spacing w:before="200"/>
      <w:outlineLvl w:val="4"/>
    </w:pPr>
    <w:rPr>
      <w:rFonts w:asciiTheme="majorHAnsi" w:eastAsiaTheme="majorEastAsia" w:hAnsiTheme="majorHAnsi" w:cstheme="majorBidi"/>
      <w:color w:val="000000" w:themeColor="accent1" w:themeShade="7F"/>
    </w:rPr>
  </w:style>
  <w:style w:type="paragraph" w:styleId="Heading6">
    <w:name w:val="heading 6"/>
    <w:basedOn w:val="Normal"/>
    <w:next w:val="Normal"/>
    <w:link w:val="Heading6Char"/>
    <w:uiPriority w:val="9"/>
    <w:semiHidden/>
    <w:unhideWhenUsed/>
    <w:qFormat/>
    <w:rsid w:val="00CA179B"/>
    <w:pPr>
      <w:keepNext/>
      <w:keepLines/>
      <w:numPr>
        <w:ilvl w:val="5"/>
        <w:numId w:val="5"/>
      </w:numPr>
      <w:spacing w:before="200"/>
      <w:outlineLvl w:val="5"/>
    </w:pPr>
    <w:rPr>
      <w:rFonts w:asciiTheme="majorHAnsi" w:eastAsiaTheme="majorEastAsia" w:hAnsiTheme="majorHAnsi" w:cstheme="majorBidi"/>
      <w:i/>
      <w:iCs/>
      <w:color w:val="000000" w:themeColor="accent1" w:themeShade="7F"/>
    </w:rPr>
  </w:style>
  <w:style w:type="paragraph" w:styleId="Heading7">
    <w:name w:val="heading 7"/>
    <w:basedOn w:val="Normal"/>
    <w:next w:val="Normal"/>
    <w:link w:val="Heading7Char"/>
    <w:uiPriority w:val="9"/>
    <w:semiHidden/>
    <w:unhideWhenUsed/>
    <w:qFormat/>
    <w:rsid w:val="00CA179B"/>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179B"/>
    <w:pPr>
      <w:keepNext/>
      <w:keepLines/>
      <w:numPr>
        <w:ilvl w:val="7"/>
        <w:numId w:val="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CA179B"/>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MSSummary">
    <w:name w:val="CDMSSummary"/>
    <w:basedOn w:val="Normal"/>
    <w:semiHidden/>
    <w:rsid w:val="009A4212"/>
    <w:rPr>
      <w:color w:val="008000"/>
      <w:sz w:val="22"/>
    </w:rPr>
  </w:style>
  <w:style w:type="paragraph" w:customStyle="1" w:styleId="CDMSTitle">
    <w:name w:val="CDMSTitle"/>
    <w:basedOn w:val="Normal"/>
    <w:semiHidden/>
    <w:rsid w:val="009A4212"/>
    <w:pPr>
      <w:jc w:val="center"/>
    </w:pPr>
    <w:rPr>
      <w:color w:val="000080"/>
      <w:sz w:val="22"/>
    </w:rPr>
  </w:style>
  <w:style w:type="paragraph" w:customStyle="1" w:styleId="CDMSNoteToSpecifier">
    <w:name w:val="CDMSNoteToSpecifier"/>
    <w:basedOn w:val="Normal"/>
    <w:semiHidden/>
    <w:rsid w:val="009A4212"/>
    <w:rPr>
      <w:b/>
      <w:color w:val="1AAA42"/>
      <w:sz w:val="22"/>
    </w:rPr>
  </w:style>
  <w:style w:type="paragraph" w:customStyle="1" w:styleId="CDMSTable">
    <w:name w:val="CDMSTable"/>
    <w:basedOn w:val="Normal"/>
    <w:semiHidden/>
    <w:rsid w:val="009A4212"/>
    <w:pPr>
      <w:spacing w:before="40" w:after="40"/>
    </w:pPr>
    <w:rPr>
      <w:sz w:val="22"/>
    </w:rPr>
  </w:style>
  <w:style w:type="paragraph" w:customStyle="1" w:styleId="CDMSSectEnd">
    <w:name w:val="CDMSSectEnd"/>
    <w:basedOn w:val="Normal"/>
    <w:semiHidden/>
    <w:rsid w:val="009A4212"/>
    <w:pPr>
      <w:spacing w:before="480"/>
      <w:jc w:val="center"/>
    </w:pPr>
    <w:rPr>
      <w:color w:val="2F3699"/>
      <w:sz w:val="22"/>
    </w:rPr>
  </w:style>
  <w:style w:type="paragraph" w:customStyle="1" w:styleId="CDMS1">
    <w:name w:val="CDMS1"/>
    <w:basedOn w:val="Normal"/>
    <w:semiHidden/>
    <w:rsid w:val="009A4212"/>
    <w:pPr>
      <w:numPr>
        <w:numId w:val="1"/>
      </w:numPr>
      <w:spacing w:before="480"/>
    </w:pPr>
    <w:rPr>
      <w:caps/>
      <w:sz w:val="22"/>
    </w:rPr>
  </w:style>
  <w:style w:type="paragraph" w:customStyle="1" w:styleId="CDMS2">
    <w:name w:val="CDMS2"/>
    <w:basedOn w:val="Normal"/>
    <w:semiHidden/>
    <w:rsid w:val="009A4212"/>
    <w:pPr>
      <w:numPr>
        <w:ilvl w:val="1"/>
        <w:numId w:val="1"/>
      </w:numPr>
      <w:spacing w:before="240"/>
    </w:pPr>
    <w:rPr>
      <w:sz w:val="22"/>
    </w:rPr>
  </w:style>
  <w:style w:type="paragraph" w:customStyle="1" w:styleId="CDMS3">
    <w:name w:val="CDMS3"/>
    <w:basedOn w:val="Normal"/>
    <w:semiHidden/>
    <w:rsid w:val="009A4212"/>
    <w:pPr>
      <w:numPr>
        <w:ilvl w:val="2"/>
        <w:numId w:val="1"/>
      </w:numPr>
      <w:spacing w:before="240"/>
      <w:ind w:hanging="432"/>
    </w:pPr>
    <w:rPr>
      <w:sz w:val="22"/>
    </w:rPr>
  </w:style>
  <w:style w:type="paragraph" w:customStyle="1" w:styleId="CDMS4">
    <w:name w:val="CDMS4"/>
    <w:basedOn w:val="Normal"/>
    <w:semiHidden/>
    <w:rsid w:val="009A4212"/>
    <w:pPr>
      <w:numPr>
        <w:ilvl w:val="3"/>
        <w:numId w:val="1"/>
      </w:numPr>
      <w:spacing w:before="240"/>
    </w:pPr>
    <w:rPr>
      <w:sz w:val="22"/>
    </w:rPr>
  </w:style>
  <w:style w:type="paragraph" w:customStyle="1" w:styleId="CDMS5">
    <w:name w:val="CDMS5"/>
    <w:basedOn w:val="Normal"/>
    <w:semiHidden/>
    <w:rsid w:val="009A4212"/>
    <w:pPr>
      <w:numPr>
        <w:ilvl w:val="4"/>
        <w:numId w:val="1"/>
      </w:numPr>
    </w:pPr>
    <w:rPr>
      <w:sz w:val="22"/>
    </w:rPr>
  </w:style>
  <w:style w:type="paragraph" w:customStyle="1" w:styleId="CDMS6">
    <w:name w:val="CDMS6"/>
    <w:basedOn w:val="Normal"/>
    <w:semiHidden/>
    <w:rsid w:val="009A4212"/>
    <w:pPr>
      <w:numPr>
        <w:ilvl w:val="5"/>
        <w:numId w:val="1"/>
      </w:numPr>
    </w:pPr>
    <w:rPr>
      <w:sz w:val="22"/>
    </w:rPr>
  </w:style>
  <w:style w:type="paragraph" w:customStyle="1" w:styleId="CDMS7">
    <w:name w:val="CDMS7"/>
    <w:basedOn w:val="Normal"/>
    <w:semiHidden/>
    <w:rsid w:val="009A4212"/>
    <w:pPr>
      <w:numPr>
        <w:ilvl w:val="6"/>
        <w:numId w:val="1"/>
      </w:numPr>
    </w:pPr>
    <w:rPr>
      <w:sz w:val="22"/>
    </w:rPr>
  </w:style>
  <w:style w:type="paragraph" w:customStyle="1" w:styleId="CDMS8">
    <w:name w:val="CDMS8"/>
    <w:basedOn w:val="Normal"/>
    <w:semiHidden/>
    <w:rsid w:val="009A4212"/>
    <w:pPr>
      <w:numPr>
        <w:ilvl w:val="7"/>
        <w:numId w:val="1"/>
      </w:numPr>
      <w:ind w:left="3168" w:hanging="432"/>
    </w:pPr>
    <w:rPr>
      <w:sz w:val="22"/>
    </w:rPr>
  </w:style>
  <w:style w:type="paragraph" w:customStyle="1" w:styleId="CDMS9">
    <w:name w:val="CDMS9"/>
    <w:basedOn w:val="Normal"/>
    <w:semiHidden/>
    <w:rsid w:val="009A4212"/>
    <w:pPr>
      <w:numPr>
        <w:ilvl w:val="8"/>
        <w:numId w:val="1"/>
      </w:numPr>
      <w:ind w:left="3600" w:hanging="432"/>
    </w:pPr>
    <w:rPr>
      <w:sz w:val="22"/>
    </w:rPr>
  </w:style>
  <w:style w:type="character" w:styleId="LineNumber">
    <w:name w:val="line number"/>
    <w:basedOn w:val="DefaultParagraphFont"/>
    <w:semiHidden/>
    <w:rsid w:val="009A4212"/>
  </w:style>
  <w:style w:type="character" w:styleId="Hyperlink">
    <w:name w:val="Hyperlink"/>
    <w:semiHidden/>
    <w:rsid w:val="009A4212"/>
    <w:rPr>
      <w:color w:val="0000FF"/>
      <w:sz w:val="22"/>
      <w:u w:val="single"/>
    </w:rPr>
  </w:style>
  <w:style w:type="character" w:customStyle="1" w:styleId="CDMSHeaderFooter">
    <w:name w:val="CDMSHeaderFooter"/>
    <w:semiHidden/>
    <w:rsid w:val="009A4212"/>
    <w:rPr>
      <w:sz w:val="22"/>
    </w:rPr>
  </w:style>
  <w:style w:type="table" w:styleId="TableSimple1">
    <w:name w:val="Table Simple 1"/>
    <w:basedOn w:val="TableNormal"/>
    <w:semiHidden/>
    <w:rsid w:val="009A42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A179B"/>
    <w:rPr>
      <w:rFonts w:ascii="Tahoma" w:hAnsi="Tahoma" w:cs="Tahoma"/>
      <w:sz w:val="16"/>
      <w:szCs w:val="16"/>
    </w:rPr>
  </w:style>
  <w:style w:type="character" w:customStyle="1" w:styleId="BalloonTextChar">
    <w:name w:val="Balloon Text Char"/>
    <w:basedOn w:val="DefaultParagraphFont"/>
    <w:link w:val="BalloonText"/>
    <w:uiPriority w:val="99"/>
    <w:semiHidden/>
    <w:rsid w:val="00CA179B"/>
    <w:rPr>
      <w:rFonts w:ascii="Tahoma" w:hAnsi="Tahoma" w:cs="Tahoma"/>
      <w:sz w:val="16"/>
      <w:szCs w:val="16"/>
    </w:rPr>
  </w:style>
  <w:style w:type="numbering" w:customStyle="1" w:styleId="MasterSpecsList">
    <w:name w:val="Master_Specs_List"/>
    <w:uiPriority w:val="99"/>
    <w:semiHidden/>
    <w:rsid w:val="00CA179B"/>
  </w:style>
  <w:style w:type="paragraph" w:customStyle="1" w:styleId="CDM1">
    <w:name w:val="CDM1"/>
    <w:rsid w:val="00C24BA9"/>
    <w:pPr>
      <w:keepNext/>
      <w:numPr>
        <w:numId w:val="2"/>
      </w:numPr>
      <w:spacing w:before="240"/>
      <w:outlineLvl w:val="0"/>
    </w:pPr>
    <w:rPr>
      <w:caps/>
      <w:color w:val="auto"/>
      <w:sz w:val="22"/>
      <w:szCs w:val="24"/>
    </w:rPr>
  </w:style>
  <w:style w:type="paragraph" w:customStyle="1" w:styleId="CDM2">
    <w:name w:val="CDM2"/>
    <w:basedOn w:val="CDM1"/>
    <w:rsid w:val="00C24BA9"/>
    <w:pPr>
      <w:numPr>
        <w:ilvl w:val="1"/>
      </w:numPr>
      <w:outlineLvl w:val="1"/>
    </w:pPr>
  </w:style>
  <w:style w:type="paragraph" w:customStyle="1" w:styleId="CDM3">
    <w:name w:val="CDM3"/>
    <w:basedOn w:val="CDM2"/>
    <w:rsid w:val="00EA7E41"/>
    <w:pPr>
      <w:keepNext w:val="0"/>
      <w:numPr>
        <w:ilvl w:val="2"/>
      </w:numPr>
      <w:tabs>
        <w:tab w:val="num" w:pos="1350"/>
      </w:tabs>
      <w:outlineLvl w:val="9"/>
    </w:pPr>
    <w:rPr>
      <w:caps w:val="0"/>
    </w:rPr>
  </w:style>
  <w:style w:type="paragraph" w:customStyle="1" w:styleId="CDM4">
    <w:name w:val="CDM4"/>
    <w:basedOn w:val="CDM3"/>
    <w:rsid w:val="00EA7E41"/>
    <w:pPr>
      <w:numPr>
        <w:ilvl w:val="3"/>
      </w:numPr>
      <w:tabs>
        <w:tab w:val="clear" w:pos="1296"/>
        <w:tab w:val="num" w:pos="1710"/>
      </w:tabs>
    </w:pPr>
  </w:style>
  <w:style w:type="paragraph" w:customStyle="1" w:styleId="CDM5">
    <w:name w:val="CDM5"/>
    <w:basedOn w:val="CDM4"/>
    <w:rsid w:val="00EA7E41"/>
    <w:pPr>
      <w:numPr>
        <w:ilvl w:val="4"/>
      </w:numPr>
      <w:tabs>
        <w:tab w:val="clear" w:pos="1728"/>
        <w:tab w:val="num" w:pos="1980"/>
      </w:tabs>
      <w:spacing w:before="0"/>
    </w:pPr>
  </w:style>
  <w:style w:type="paragraph" w:customStyle="1" w:styleId="CDM6">
    <w:name w:val="CDM6"/>
    <w:basedOn w:val="CDM5"/>
    <w:rsid w:val="00EA7E41"/>
    <w:pPr>
      <w:numPr>
        <w:ilvl w:val="5"/>
      </w:numPr>
      <w:tabs>
        <w:tab w:val="clear" w:pos="2160"/>
        <w:tab w:val="num" w:pos="1440"/>
        <w:tab w:val="num" w:pos="2430"/>
      </w:tabs>
    </w:pPr>
  </w:style>
  <w:style w:type="paragraph" w:customStyle="1" w:styleId="CDM7">
    <w:name w:val="CDM7"/>
    <w:basedOn w:val="CDM6"/>
    <w:rsid w:val="00C24BA9"/>
    <w:pPr>
      <w:numPr>
        <w:ilvl w:val="6"/>
      </w:numPr>
      <w:tabs>
        <w:tab w:val="num" w:pos="2430"/>
      </w:tabs>
    </w:pPr>
  </w:style>
  <w:style w:type="paragraph" w:customStyle="1" w:styleId="CDMNormal">
    <w:name w:val="CDMNormal"/>
    <w:rsid w:val="00C24BA9"/>
    <w:rPr>
      <w:color w:val="auto"/>
      <w:sz w:val="22"/>
      <w:szCs w:val="24"/>
    </w:rPr>
  </w:style>
  <w:style w:type="paragraph" w:customStyle="1" w:styleId="CDMSummary">
    <w:name w:val="CDMSummary"/>
    <w:rsid w:val="00C24BA9"/>
    <w:rPr>
      <w:color w:val="0070C0"/>
      <w:sz w:val="22"/>
      <w:szCs w:val="24"/>
    </w:rPr>
  </w:style>
  <w:style w:type="paragraph" w:customStyle="1" w:styleId="CDMTitle">
    <w:name w:val="CDMTitle"/>
    <w:rsid w:val="00C24BA9"/>
    <w:pPr>
      <w:jc w:val="center"/>
    </w:pPr>
    <w:rPr>
      <w:sz w:val="22"/>
      <w:szCs w:val="24"/>
    </w:rPr>
  </w:style>
  <w:style w:type="paragraph" w:customStyle="1" w:styleId="CDMNotes">
    <w:name w:val="CDMNotes"/>
    <w:rsid w:val="00C24BA9"/>
    <w:pPr>
      <w:spacing w:before="240"/>
    </w:pPr>
    <w:rPr>
      <w:b/>
      <w:color w:val="008000"/>
      <w:sz w:val="22"/>
      <w:szCs w:val="24"/>
    </w:rPr>
  </w:style>
  <w:style w:type="paragraph" w:customStyle="1" w:styleId="CDMTable">
    <w:name w:val="CDMTable"/>
    <w:rsid w:val="00C24BA9"/>
    <w:rPr>
      <w:sz w:val="22"/>
      <w:szCs w:val="24"/>
    </w:rPr>
  </w:style>
  <w:style w:type="paragraph" w:customStyle="1" w:styleId="CDMSectEnd">
    <w:name w:val="CDMSectEnd"/>
    <w:rsid w:val="00C24BA9"/>
    <w:pPr>
      <w:spacing w:before="480"/>
      <w:jc w:val="center"/>
    </w:pPr>
    <w:rPr>
      <w:sz w:val="22"/>
      <w:szCs w:val="24"/>
    </w:rPr>
  </w:style>
  <w:style w:type="numbering" w:styleId="111111">
    <w:name w:val="Outline List 2"/>
    <w:basedOn w:val="NoList"/>
    <w:uiPriority w:val="99"/>
    <w:semiHidden/>
    <w:unhideWhenUsed/>
    <w:rsid w:val="00CA179B"/>
    <w:pPr>
      <w:numPr>
        <w:numId w:val="3"/>
      </w:numPr>
    </w:pPr>
  </w:style>
  <w:style w:type="numbering" w:styleId="1ai">
    <w:name w:val="Outline List 1"/>
    <w:basedOn w:val="NoList"/>
    <w:uiPriority w:val="99"/>
    <w:semiHidden/>
    <w:unhideWhenUsed/>
    <w:rsid w:val="00CA179B"/>
    <w:pPr>
      <w:numPr>
        <w:numId w:val="4"/>
      </w:numPr>
    </w:pPr>
  </w:style>
  <w:style w:type="character" w:customStyle="1" w:styleId="Heading1Char">
    <w:name w:val="Heading 1 Char"/>
    <w:basedOn w:val="DefaultParagraphFont"/>
    <w:link w:val="Heading1"/>
    <w:uiPriority w:val="9"/>
    <w:semiHidden/>
    <w:rsid w:val="00CA179B"/>
    <w:rPr>
      <w:rFonts w:asciiTheme="majorHAnsi" w:eastAsiaTheme="majorEastAsia" w:hAnsiTheme="majorHAnsi" w:cstheme="majorBidi"/>
      <w:b/>
      <w:bCs/>
      <w:color w:val="000000" w:themeColor="accent1" w:themeShade="BF"/>
      <w:sz w:val="28"/>
      <w:szCs w:val="28"/>
    </w:rPr>
  </w:style>
  <w:style w:type="character" w:customStyle="1" w:styleId="Heading2Char">
    <w:name w:val="Heading 2 Char"/>
    <w:basedOn w:val="DefaultParagraphFont"/>
    <w:link w:val="Heading2"/>
    <w:uiPriority w:val="9"/>
    <w:semiHidden/>
    <w:rsid w:val="00CA179B"/>
    <w:rPr>
      <w:rFonts w:asciiTheme="majorHAnsi" w:eastAsiaTheme="majorEastAsia" w:hAnsiTheme="majorHAnsi" w:cstheme="majorBidi"/>
      <w:b/>
      <w:bCs/>
      <w:color w:val="000000" w:themeColor="accent1"/>
      <w:sz w:val="26"/>
      <w:szCs w:val="26"/>
    </w:rPr>
  </w:style>
  <w:style w:type="character" w:customStyle="1" w:styleId="Heading3Char">
    <w:name w:val="Heading 3 Char"/>
    <w:basedOn w:val="DefaultParagraphFont"/>
    <w:link w:val="Heading3"/>
    <w:uiPriority w:val="9"/>
    <w:semiHidden/>
    <w:rsid w:val="00CA179B"/>
    <w:rPr>
      <w:rFonts w:asciiTheme="majorHAnsi" w:eastAsiaTheme="majorEastAsia" w:hAnsiTheme="majorHAnsi" w:cstheme="majorBidi"/>
      <w:b/>
      <w:bCs/>
      <w:color w:val="000000" w:themeColor="accent1"/>
    </w:rPr>
  </w:style>
  <w:style w:type="character" w:customStyle="1" w:styleId="Heading4Char">
    <w:name w:val="Heading 4 Char"/>
    <w:basedOn w:val="DefaultParagraphFont"/>
    <w:link w:val="Heading4"/>
    <w:uiPriority w:val="9"/>
    <w:semiHidden/>
    <w:rsid w:val="00CA179B"/>
    <w:rPr>
      <w:rFonts w:asciiTheme="majorHAnsi" w:eastAsiaTheme="majorEastAsia" w:hAnsiTheme="majorHAnsi" w:cstheme="majorBidi"/>
      <w:b/>
      <w:bCs/>
      <w:i/>
      <w:iCs/>
      <w:color w:val="000000" w:themeColor="accent1"/>
    </w:rPr>
  </w:style>
  <w:style w:type="character" w:customStyle="1" w:styleId="Heading5Char">
    <w:name w:val="Heading 5 Char"/>
    <w:basedOn w:val="DefaultParagraphFont"/>
    <w:link w:val="Heading5"/>
    <w:uiPriority w:val="9"/>
    <w:semiHidden/>
    <w:rsid w:val="00CA179B"/>
    <w:rPr>
      <w:rFonts w:asciiTheme="majorHAnsi" w:eastAsiaTheme="majorEastAsia" w:hAnsiTheme="majorHAnsi" w:cstheme="majorBidi"/>
      <w:color w:val="000000" w:themeColor="accent1" w:themeShade="7F"/>
    </w:rPr>
  </w:style>
  <w:style w:type="character" w:customStyle="1" w:styleId="Heading6Char">
    <w:name w:val="Heading 6 Char"/>
    <w:basedOn w:val="DefaultParagraphFont"/>
    <w:link w:val="Heading6"/>
    <w:uiPriority w:val="9"/>
    <w:semiHidden/>
    <w:rsid w:val="00CA179B"/>
    <w:rPr>
      <w:rFonts w:asciiTheme="majorHAnsi" w:eastAsiaTheme="majorEastAsia" w:hAnsiTheme="majorHAnsi" w:cstheme="majorBidi"/>
      <w:i/>
      <w:iCs/>
      <w:color w:val="000000" w:themeColor="accent1" w:themeShade="7F"/>
    </w:rPr>
  </w:style>
  <w:style w:type="character" w:customStyle="1" w:styleId="Heading7Char">
    <w:name w:val="Heading 7 Char"/>
    <w:basedOn w:val="DefaultParagraphFont"/>
    <w:link w:val="Heading7"/>
    <w:uiPriority w:val="9"/>
    <w:semiHidden/>
    <w:rsid w:val="00CA179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179B"/>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CA179B"/>
    <w:rPr>
      <w:rFonts w:asciiTheme="majorHAnsi" w:eastAsiaTheme="majorEastAsia" w:hAnsiTheme="majorHAnsi" w:cstheme="majorBidi"/>
      <w:i/>
      <w:iCs/>
      <w:color w:val="404040" w:themeColor="text1" w:themeTint="BF"/>
      <w:sz w:val="20"/>
    </w:rPr>
  </w:style>
  <w:style w:type="numbering" w:styleId="ArticleSection">
    <w:name w:val="Outline List 3"/>
    <w:basedOn w:val="NoList"/>
    <w:uiPriority w:val="99"/>
    <w:semiHidden/>
    <w:unhideWhenUsed/>
    <w:rsid w:val="00CA179B"/>
    <w:pPr>
      <w:numPr>
        <w:numId w:val="5"/>
      </w:numPr>
    </w:pPr>
  </w:style>
  <w:style w:type="paragraph" w:styleId="Bibliography">
    <w:name w:val="Bibliography"/>
    <w:basedOn w:val="Normal"/>
    <w:next w:val="Normal"/>
    <w:uiPriority w:val="37"/>
    <w:semiHidden/>
    <w:unhideWhenUsed/>
    <w:rsid w:val="00CA179B"/>
  </w:style>
  <w:style w:type="paragraph" w:styleId="BlockText">
    <w:name w:val="Block Text"/>
    <w:basedOn w:val="Normal"/>
    <w:uiPriority w:val="99"/>
    <w:semiHidden/>
    <w:unhideWhenUsed/>
    <w:rsid w:val="00CA179B"/>
    <w:pPr>
      <w:pBdr>
        <w:top w:val="single" w:sz="2" w:space="10" w:color="000000" w:themeColor="accent1" w:shadow="1"/>
        <w:left w:val="single" w:sz="2" w:space="10" w:color="000000" w:themeColor="accent1" w:shadow="1"/>
        <w:bottom w:val="single" w:sz="2" w:space="10" w:color="000000" w:themeColor="accent1" w:shadow="1"/>
        <w:right w:val="single" w:sz="2" w:space="10" w:color="000000" w:themeColor="accent1" w:shadow="1"/>
      </w:pBdr>
      <w:ind w:left="1152" w:right="1152"/>
    </w:pPr>
    <w:rPr>
      <w:rFonts w:asciiTheme="minorHAnsi" w:eastAsiaTheme="minorEastAsia" w:hAnsiTheme="minorHAnsi" w:cstheme="minorBidi"/>
      <w:i/>
      <w:iCs/>
      <w:color w:val="000000" w:themeColor="accent1"/>
    </w:rPr>
  </w:style>
  <w:style w:type="paragraph" w:styleId="BodyText">
    <w:name w:val="Body Text"/>
    <w:basedOn w:val="Normal"/>
    <w:link w:val="BodyTextChar"/>
    <w:uiPriority w:val="99"/>
    <w:semiHidden/>
    <w:unhideWhenUsed/>
    <w:rsid w:val="00CA179B"/>
    <w:pPr>
      <w:spacing w:after="120"/>
    </w:pPr>
  </w:style>
  <w:style w:type="character" w:customStyle="1" w:styleId="BodyTextChar">
    <w:name w:val="Body Text Char"/>
    <w:basedOn w:val="DefaultParagraphFont"/>
    <w:link w:val="BodyText"/>
    <w:uiPriority w:val="99"/>
    <w:semiHidden/>
    <w:rsid w:val="00CA179B"/>
  </w:style>
  <w:style w:type="paragraph" w:styleId="BodyText2">
    <w:name w:val="Body Text 2"/>
    <w:basedOn w:val="Normal"/>
    <w:link w:val="BodyText2Char"/>
    <w:uiPriority w:val="99"/>
    <w:semiHidden/>
    <w:unhideWhenUsed/>
    <w:rsid w:val="00CA179B"/>
    <w:pPr>
      <w:spacing w:after="120" w:line="480" w:lineRule="auto"/>
    </w:pPr>
  </w:style>
  <w:style w:type="character" w:customStyle="1" w:styleId="BodyText2Char">
    <w:name w:val="Body Text 2 Char"/>
    <w:basedOn w:val="DefaultParagraphFont"/>
    <w:link w:val="BodyText2"/>
    <w:uiPriority w:val="99"/>
    <w:semiHidden/>
    <w:rsid w:val="00CA179B"/>
  </w:style>
  <w:style w:type="paragraph" w:styleId="BodyText3">
    <w:name w:val="Body Text 3"/>
    <w:basedOn w:val="Normal"/>
    <w:link w:val="BodyText3Char"/>
    <w:uiPriority w:val="99"/>
    <w:semiHidden/>
    <w:unhideWhenUsed/>
    <w:rsid w:val="00CA179B"/>
    <w:pPr>
      <w:spacing w:after="120"/>
    </w:pPr>
    <w:rPr>
      <w:sz w:val="16"/>
      <w:szCs w:val="16"/>
    </w:rPr>
  </w:style>
  <w:style w:type="character" w:customStyle="1" w:styleId="BodyText3Char">
    <w:name w:val="Body Text 3 Char"/>
    <w:basedOn w:val="DefaultParagraphFont"/>
    <w:link w:val="BodyText3"/>
    <w:uiPriority w:val="99"/>
    <w:semiHidden/>
    <w:rsid w:val="00CA179B"/>
    <w:rPr>
      <w:sz w:val="16"/>
      <w:szCs w:val="16"/>
    </w:rPr>
  </w:style>
  <w:style w:type="paragraph" w:styleId="BodyTextFirstIndent">
    <w:name w:val="Body Text First Indent"/>
    <w:basedOn w:val="BodyText"/>
    <w:link w:val="BodyTextFirstIndentChar"/>
    <w:uiPriority w:val="99"/>
    <w:semiHidden/>
    <w:unhideWhenUsed/>
    <w:rsid w:val="00CA179B"/>
    <w:pPr>
      <w:spacing w:after="0"/>
      <w:ind w:firstLine="360"/>
    </w:pPr>
  </w:style>
  <w:style w:type="character" w:customStyle="1" w:styleId="BodyTextFirstIndentChar">
    <w:name w:val="Body Text First Indent Char"/>
    <w:basedOn w:val="BodyTextChar"/>
    <w:link w:val="BodyTextFirstIndent"/>
    <w:uiPriority w:val="99"/>
    <w:semiHidden/>
    <w:rsid w:val="00CA179B"/>
  </w:style>
  <w:style w:type="paragraph" w:styleId="BodyTextIndent">
    <w:name w:val="Body Text Indent"/>
    <w:basedOn w:val="Normal"/>
    <w:link w:val="BodyTextIndentChar"/>
    <w:uiPriority w:val="99"/>
    <w:semiHidden/>
    <w:unhideWhenUsed/>
    <w:rsid w:val="00CA179B"/>
    <w:pPr>
      <w:spacing w:after="120"/>
      <w:ind w:left="360"/>
    </w:pPr>
  </w:style>
  <w:style w:type="character" w:customStyle="1" w:styleId="BodyTextIndentChar">
    <w:name w:val="Body Text Indent Char"/>
    <w:basedOn w:val="DefaultParagraphFont"/>
    <w:link w:val="BodyTextIndent"/>
    <w:uiPriority w:val="99"/>
    <w:semiHidden/>
    <w:rsid w:val="00CA179B"/>
  </w:style>
  <w:style w:type="paragraph" w:styleId="BodyTextFirstIndent2">
    <w:name w:val="Body Text First Indent 2"/>
    <w:basedOn w:val="BodyTextIndent"/>
    <w:link w:val="BodyTextFirstIndent2Char"/>
    <w:uiPriority w:val="99"/>
    <w:semiHidden/>
    <w:unhideWhenUsed/>
    <w:rsid w:val="00CA179B"/>
    <w:pPr>
      <w:spacing w:after="0"/>
      <w:ind w:firstLine="360"/>
    </w:pPr>
  </w:style>
  <w:style w:type="character" w:customStyle="1" w:styleId="BodyTextFirstIndent2Char">
    <w:name w:val="Body Text First Indent 2 Char"/>
    <w:basedOn w:val="BodyTextIndentChar"/>
    <w:link w:val="BodyTextFirstIndent2"/>
    <w:uiPriority w:val="99"/>
    <w:semiHidden/>
    <w:rsid w:val="00CA179B"/>
  </w:style>
  <w:style w:type="paragraph" w:styleId="BodyTextIndent2">
    <w:name w:val="Body Text Indent 2"/>
    <w:basedOn w:val="Normal"/>
    <w:link w:val="BodyTextIndent2Char"/>
    <w:uiPriority w:val="99"/>
    <w:unhideWhenUsed/>
    <w:rsid w:val="00CA179B"/>
    <w:pPr>
      <w:spacing w:after="120" w:line="480" w:lineRule="auto"/>
      <w:ind w:left="360"/>
    </w:pPr>
  </w:style>
  <w:style w:type="character" w:customStyle="1" w:styleId="BodyTextIndent2Char">
    <w:name w:val="Body Text Indent 2 Char"/>
    <w:basedOn w:val="DefaultParagraphFont"/>
    <w:link w:val="BodyTextIndent2"/>
    <w:uiPriority w:val="99"/>
    <w:rsid w:val="00CA179B"/>
  </w:style>
  <w:style w:type="paragraph" w:styleId="BodyTextIndent3">
    <w:name w:val="Body Text Indent 3"/>
    <w:basedOn w:val="Normal"/>
    <w:link w:val="BodyTextIndent3Char"/>
    <w:uiPriority w:val="99"/>
    <w:semiHidden/>
    <w:unhideWhenUsed/>
    <w:rsid w:val="00CA179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A179B"/>
    <w:rPr>
      <w:sz w:val="16"/>
      <w:szCs w:val="16"/>
    </w:rPr>
  </w:style>
  <w:style w:type="character" w:styleId="BookTitle">
    <w:name w:val="Book Title"/>
    <w:basedOn w:val="DefaultParagraphFont"/>
    <w:uiPriority w:val="33"/>
    <w:semiHidden/>
    <w:qFormat/>
    <w:rsid w:val="00CA179B"/>
    <w:rPr>
      <w:b/>
      <w:bCs/>
      <w:smallCaps/>
      <w:spacing w:val="5"/>
    </w:rPr>
  </w:style>
  <w:style w:type="paragraph" w:styleId="Caption">
    <w:name w:val="caption"/>
    <w:basedOn w:val="Normal"/>
    <w:next w:val="Normal"/>
    <w:uiPriority w:val="35"/>
    <w:semiHidden/>
    <w:unhideWhenUsed/>
    <w:qFormat/>
    <w:rsid w:val="00CA179B"/>
    <w:pPr>
      <w:spacing w:after="200"/>
    </w:pPr>
    <w:rPr>
      <w:b/>
      <w:bCs/>
      <w:color w:val="000000" w:themeColor="accent1"/>
      <w:sz w:val="18"/>
      <w:szCs w:val="18"/>
    </w:rPr>
  </w:style>
  <w:style w:type="paragraph" w:styleId="Closing">
    <w:name w:val="Closing"/>
    <w:basedOn w:val="Normal"/>
    <w:link w:val="ClosingChar"/>
    <w:uiPriority w:val="99"/>
    <w:semiHidden/>
    <w:unhideWhenUsed/>
    <w:rsid w:val="00CA179B"/>
    <w:pPr>
      <w:ind w:left="4320"/>
    </w:pPr>
  </w:style>
  <w:style w:type="character" w:customStyle="1" w:styleId="ClosingChar">
    <w:name w:val="Closing Char"/>
    <w:basedOn w:val="DefaultParagraphFont"/>
    <w:link w:val="Closing"/>
    <w:uiPriority w:val="99"/>
    <w:semiHidden/>
    <w:rsid w:val="00CA179B"/>
  </w:style>
  <w:style w:type="table" w:styleId="ColorfulGrid">
    <w:name w:val="Colorful Grid"/>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2F2F2" w:themeColor="background1"/>
      </w:rPr>
      <w:tblPr/>
      <w:tcPr>
        <w:shd w:val="clear" w:color="auto" w:fill="000000" w:themeFill="text1" w:themeFillShade="BF"/>
      </w:tcPr>
    </w:tblStylePr>
    <w:tblStylePr w:type="lastCol">
      <w:rPr>
        <w:color w:val="F2F2F2"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1" w:themeFillTint="33"/>
    </w:tcPr>
    <w:tblStylePr w:type="firstRow">
      <w:rPr>
        <w:b/>
        <w:bCs/>
      </w:rPr>
      <w:tblPr/>
      <w:tcPr>
        <w:shd w:val="clear" w:color="auto" w:fill="999999" w:themeFill="accent1" w:themeFillTint="66"/>
      </w:tcPr>
    </w:tblStylePr>
    <w:tblStylePr w:type="lastRow">
      <w:rPr>
        <w:b/>
        <w:bCs/>
        <w:color w:val="000000" w:themeColor="text1"/>
      </w:rPr>
      <w:tblPr/>
      <w:tcPr>
        <w:shd w:val="clear" w:color="auto" w:fill="999999" w:themeFill="accent1" w:themeFillTint="66"/>
      </w:tcPr>
    </w:tblStylePr>
    <w:tblStylePr w:type="firstCol">
      <w:rPr>
        <w:color w:val="F2F2F2" w:themeColor="background1"/>
      </w:rPr>
      <w:tblPr/>
      <w:tcPr>
        <w:shd w:val="clear" w:color="auto" w:fill="000000" w:themeFill="accent1" w:themeFillShade="BF"/>
      </w:tcPr>
    </w:tblStylePr>
    <w:tblStylePr w:type="lastCol">
      <w:rPr>
        <w:color w:val="F2F2F2" w:themeColor="background1"/>
      </w:rPr>
      <w:tblPr/>
      <w:tcPr>
        <w:shd w:val="clear" w:color="auto" w:fill="000000" w:themeFill="accent1" w:themeFillShade="BF"/>
      </w:tc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ColorfulGrid-Accent2">
    <w:name w:val="Colorful Grid Accent 2"/>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6D6D6" w:themeFill="accent2" w:themeFillTint="33"/>
    </w:tcPr>
    <w:tblStylePr w:type="firstRow">
      <w:rPr>
        <w:b/>
        <w:bCs/>
      </w:rPr>
      <w:tblPr/>
      <w:tcPr>
        <w:shd w:val="clear" w:color="auto" w:fill="AEAEAE" w:themeFill="accent2" w:themeFillTint="66"/>
      </w:tcPr>
    </w:tblStylePr>
    <w:tblStylePr w:type="lastRow">
      <w:rPr>
        <w:b/>
        <w:bCs/>
        <w:color w:val="000000" w:themeColor="text1"/>
      </w:rPr>
      <w:tblPr/>
      <w:tcPr>
        <w:shd w:val="clear" w:color="auto" w:fill="AEAEAE" w:themeFill="accent2" w:themeFillTint="66"/>
      </w:tcPr>
    </w:tblStylePr>
    <w:tblStylePr w:type="firstCol">
      <w:rPr>
        <w:color w:val="F2F2F2" w:themeColor="background1"/>
      </w:rPr>
      <w:tblPr/>
      <w:tcPr>
        <w:shd w:val="clear" w:color="auto" w:fill="282828" w:themeFill="accent2" w:themeFillShade="BF"/>
      </w:tcPr>
    </w:tblStylePr>
    <w:tblStylePr w:type="lastCol">
      <w:rPr>
        <w:color w:val="F2F2F2" w:themeColor="background1"/>
      </w:rPr>
      <w:tblPr/>
      <w:tcPr>
        <w:shd w:val="clear" w:color="auto" w:fill="282828" w:themeFill="accent2" w:themeFillShade="BF"/>
      </w:tc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ColorfulGrid-Accent3">
    <w:name w:val="Colorful Grid Accent 3"/>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FDFDF" w:themeFill="accent3" w:themeFillTint="33"/>
    </w:tcPr>
    <w:tblStylePr w:type="firstRow">
      <w:rPr>
        <w:b/>
        <w:bCs/>
      </w:rPr>
      <w:tblPr/>
      <w:tcPr>
        <w:shd w:val="clear" w:color="auto" w:fill="C0C0C0" w:themeFill="accent3" w:themeFillTint="66"/>
      </w:tcPr>
    </w:tblStylePr>
    <w:tblStylePr w:type="lastRow">
      <w:rPr>
        <w:b/>
        <w:bCs/>
        <w:color w:val="000000" w:themeColor="text1"/>
      </w:rPr>
      <w:tblPr/>
      <w:tcPr>
        <w:shd w:val="clear" w:color="auto" w:fill="C0C0C0" w:themeFill="accent3" w:themeFillTint="66"/>
      </w:tcPr>
    </w:tblStylePr>
    <w:tblStylePr w:type="firstCol">
      <w:rPr>
        <w:color w:val="F2F2F2" w:themeColor="background1"/>
      </w:rPr>
      <w:tblPr/>
      <w:tcPr>
        <w:shd w:val="clear" w:color="auto" w:fill="494949" w:themeFill="accent3" w:themeFillShade="BF"/>
      </w:tcPr>
    </w:tblStylePr>
    <w:tblStylePr w:type="lastCol">
      <w:rPr>
        <w:color w:val="F2F2F2" w:themeColor="background1"/>
      </w:rPr>
      <w:tblPr/>
      <w:tcPr>
        <w:shd w:val="clear" w:color="auto" w:fill="494949" w:themeFill="accent3" w:themeFillShade="BF"/>
      </w:tc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ColorfulGrid-Accent4">
    <w:name w:val="Colorful Grid Accent 4"/>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E9E9E9" w:themeFill="accent4" w:themeFillTint="33"/>
    </w:tcPr>
    <w:tblStylePr w:type="firstRow">
      <w:rPr>
        <w:b/>
        <w:bCs/>
      </w:rPr>
      <w:tblPr/>
      <w:tcPr>
        <w:shd w:val="clear" w:color="auto" w:fill="D4D4D4" w:themeFill="accent4" w:themeFillTint="66"/>
      </w:tcPr>
    </w:tblStylePr>
    <w:tblStylePr w:type="lastRow">
      <w:rPr>
        <w:b/>
        <w:bCs/>
        <w:color w:val="000000" w:themeColor="text1"/>
      </w:rPr>
      <w:tblPr/>
      <w:tcPr>
        <w:shd w:val="clear" w:color="auto" w:fill="D4D4D4" w:themeFill="accent4" w:themeFillTint="66"/>
      </w:tcPr>
    </w:tblStylePr>
    <w:tblStylePr w:type="firstCol">
      <w:rPr>
        <w:color w:val="F2F2F2" w:themeColor="background1"/>
      </w:rPr>
      <w:tblPr/>
      <w:tcPr>
        <w:shd w:val="clear" w:color="auto" w:fill="6F6F6F" w:themeFill="accent4" w:themeFillShade="BF"/>
      </w:tcPr>
    </w:tblStylePr>
    <w:tblStylePr w:type="lastCol">
      <w:rPr>
        <w:color w:val="F2F2F2" w:themeColor="background1"/>
      </w:rPr>
      <w:tblPr/>
      <w:tcPr>
        <w:shd w:val="clear" w:color="auto" w:fill="6F6F6F"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3D3D3" w:themeFill="accent5" w:themeFillTint="33"/>
    </w:tcPr>
    <w:tblStylePr w:type="firstRow">
      <w:rPr>
        <w:b/>
        <w:bCs/>
      </w:rPr>
      <w:tblPr/>
      <w:tcPr>
        <w:shd w:val="clear" w:color="auto" w:fill="A8A8A8" w:themeFill="accent5" w:themeFillTint="66"/>
      </w:tcPr>
    </w:tblStylePr>
    <w:tblStylePr w:type="lastRow">
      <w:rPr>
        <w:b/>
        <w:bCs/>
        <w:color w:val="000000" w:themeColor="text1"/>
      </w:rPr>
      <w:tblPr/>
      <w:tcPr>
        <w:shd w:val="clear" w:color="auto" w:fill="A8A8A8" w:themeFill="accent5" w:themeFillTint="66"/>
      </w:tcPr>
    </w:tblStylePr>
    <w:tblStylePr w:type="firstCol">
      <w:rPr>
        <w:color w:val="F2F2F2" w:themeColor="background1"/>
      </w:rPr>
      <w:tblPr/>
      <w:tcPr>
        <w:shd w:val="clear" w:color="auto" w:fill="1C1C1C" w:themeFill="accent5" w:themeFillShade="BF"/>
      </w:tcPr>
    </w:tblStylePr>
    <w:tblStylePr w:type="lastCol">
      <w:rPr>
        <w:color w:val="F2F2F2" w:themeColor="background1"/>
      </w:rPr>
      <w:tblPr/>
      <w:tcPr>
        <w:shd w:val="clear" w:color="auto" w:fill="1C1C1C" w:themeFill="accent5" w:themeFillShade="BF"/>
      </w:tc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ColorfulGrid-Accent6">
    <w:name w:val="Colorful Grid Accent 6"/>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2F2F2" w:themeColor="background1"/>
      </w:rPr>
      <w:tblPr/>
      <w:tcPr>
        <w:shd w:val="clear" w:color="auto" w:fill="000000" w:themeFill="accent6" w:themeFillShade="BF"/>
      </w:tcPr>
    </w:tblStylePr>
    <w:tblStylePr w:type="lastCol">
      <w:rPr>
        <w:color w:val="F2F2F2"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ColorfulList">
    <w:name w:val="Colorful List"/>
    <w:basedOn w:val="TableNormal"/>
    <w:uiPriority w:val="72"/>
    <w:semiHidden/>
    <w:rsid w:val="00CA179B"/>
    <w:rPr>
      <w:color w:val="000000" w:themeColor="text1"/>
    </w:rPr>
    <w:tblPr>
      <w:tblStyleRowBandSize w:val="1"/>
      <w:tblStyleColBandSize w:val="1"/>
    </w:tblPr>
    <w:tcPr>
      <w:shd w:val="clear" w:color="auto" w:fill="E6E6E6" w:themeFill="tex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CA179B"/>
    <w:rPr>
      <w:color w:val="000000" w:themeColor="text1"/>
    </w:rPr>
    <w:tblPr>
      <w:tblStyleRowBandSize w:val="1"/>
      <w:tblStyleColBandSize w:val="1"/>
    </w:tblPr>
    <w:tcPr>
      <w:shd w:val="clear" w:color="auto" w:fill="E6E6E6" w:themeFill="accen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1" w:themeFillTint="3F"/>
      </w:tcPr>
    </w:tblStylePr>
    <w:tblStylePr w:type="band1Horz">
      <w:tblPr/>
      <w:tcPr>
        <w:shd w:val="clear" w:color="auto" w:fill="CCCCCC" w:themeFill="accent1" w:themeFillTint="33"/>
      </w:tcPr>
    </w:tblStylePr>
  </w:style>
  <w:style w:type="table" w:styleId="ColorfulList-Accent2">
    <w:name w:val="Colorful List Accent 2"/>
    <w:basedOn w:val="TableNormal"/>
    <w:uiPriority w:val="72"/>
    <w:semiHidden/>
    <w:rsid w:val="00CA179B"/>
    <w:rPr>
      <w:color w:val="000000" w:themeColor="text1"/>
    </w:rPr>
    <w:tblPr>
      <w:tblStyleRowBandSize w:val="1"/>
      <w:tblStyleColBandSize w:val="1"/>
    </w:tblPr>
    <w:tcPr>
      <w:shd w:val="clear" w:color="auto" w:fill="EBEBEB" w:themeFill="accent2"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DCDCD" w:themeFill="accent2" w:themeFillTint="3F"/>
      </w:tcPr>
    </w:tblStylePr>
    <w:tblStylePr w:type="band1Horz">
      <w:tblPr/>
      <w:tcPr>
        <w:shd w:val="clear" w:color="auto" w:fill="D6D6D6" w:themeFill="accent2" w:themeFillTint="33"/>
      </w:tcPr>
    </w:tblStylePr>
  </w:style>
  <w:style w:type="table" w:styleId="ColorfulList-Accent3">
    <w:name w:val="Colorful List Accent 3"/>
    <w:basedOn w:val="TableNormal"/>
    <w:uiPriority w:val="72"/>
    <w:semiHidden/>
    <w:rsid w:val="00CA179B"/>
    <w:rPr>
      <w:color w:val="000000" w:themeColor="text1"/>
    </w:rPr>
    <w:tblPr>
      <w:tblStyleRowBandSize w:val="1"/>
      <w:tblStyleColBandSize w:val="1"/>
    </w:tblPr>
    <w:tcPr>
      <w:shd w:val="clear" w:color="auto" w:fill="EFEFEF" w:themeFill="accent3" w:themeFillTint="19"/>
    </w:tcPr>
    <w:tblStylePr w:type="firstRow">
      <w:rPr>
        <w:b/>
        <w:bCs/>
        <w:color w:val="F2F2F2" w:themeColor="background1"/>
      </w:rPr>
      <w:tblPr/>
      <w:tcPr>
        <w:tcBorders>
          <w:bottom w:val="single" w:sz="12" w:space="0" w:color="F2F2F2" w:themeColor="background1"/>
        </w:tcBorders>
        <w:shd w:val="clear" w:color="auto" w:fill="777777" w:themeFill="accent4" w:themeFillShade="CC"/>
      </w:tcPr>
    </w:tblStylePr>
    <w:tblStylePr w:type="lastRow">
      <w:rPr>
        <w:b/>
        <w:bCs/>
        <w:color w:val="777777" w:themeColor="accent4"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8D8"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CA179B"/>
    <w:rPr>
      <w:color w:val="000000" w:themeColor="text1"/>
    </w:rPr>
    <w:tblPr>
      <w:tblStyleRowBandSize w:val="1"/>
      <w:tblStyleColBandSize w:val="1"/>
    </w:tblPr>
    <w:tcPr>
      <w:shd w:val="clear" w:color="auto" w:fill="F4F4F4" w:themeFill="accent4" w:themeFillTint="19"/>
    </w:tcPr>
    <w:tblStylePr w:type="firstRow">
      <w:rPr>
        <w:b/>
        <w:bCs/>
        <w:color w:val="F2F2F2" w:themeColor="background1"/>
      </w:rPr>
      <w:tblPr/>
      <w:tcPr>
        <w:tcBorders>
          <w:bottom w:val="single" w:sz="12" w:space="0" w:color="F2F2F2" w:themeColor="background1"/>
        </w:tcBorders>
        <w:shd w:val="clear" w:color="auto" w:fill="4E4E4E" w:themeFill="accent3" w:themeFillShade="CC"/>
      </w:tcPr>
    </w:tblStylePr>
    <w:tblStylePr w:type="lastRow">
      <w:rPr>
        <w:b/>
        <w:bCs/>
        <w:color w:val="4E4E4E" w:themeColor="accent3"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4E4" w:themeFill="accent4" w:themeFillTint="3F"/>
      </w:tcPr>
    </w:tblStylePr>
    <w:tblStylePr w:type="band1Horz">
      <w:tblPr/>
      <w:tcPr>
        <w:shd w:val="clear" w:color="auto" w:fill="E9E9E9" w:themeFill="accent4" w:themeFillTint="33"/>
      </w:tcPr>
    </w:tblStylePr>
  </w:style>
  <w:style w:type="table" w:styleId="ColorfulList-Accent5">
    <w:name w:val="Colorful List Accent 5"/>
    <w:basedOn w:val="TableNormal"/>
    <w:uiPriority w:val="72"/>
    <w:semiHidden/>
    <w:rsid w:val="00CA179B"/>
    <w:rPr>
      <w:color w:val="000000" w:themeColor="text1"/>
    </w:rPr>
    <w:tblPr>
      <w:tblStyleRowBandSize w:val="1"/>
      <w:tblStyleColBandSize w:val="1"/>
    </w:tblPr>
    <w:tcPr>
      <w:shd w:val="clear" w:color="auto" w:fill="E9E9E9" w:themeFill="accent5" w:themeFillTint="19"/>
    </w:tcPr>
    <w:tblStylePr w:type="firstRow">
      <w:rPr>
        <w:b/>
        <w:bCs/>
        <w:color w:val="F2F2F2" w:themeColor="background1"/>
      </w:rPr>
      <w:tblPr/>
      <w:tcPr>
        <w:tcBorders>
          <w:bottom w:val="single" w:sz="12" w:space="0" w:color="F2F2F2"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C9C9" w:themeFill="accent5" w:themeFillTint="3F"/>
      </w:tcPr>
    </w:tblStylePr>
    <w:tblStylePr w:type="band1Horz">
      <w:tblPr/>
      <w:tcPr>
        <w:shd w:val="clear" w:color="auto" w:fill="D3D3D3" w:themeFill="accent5" w:themeFillTint="33"/>
      </w:tcPr>
    </w:tblStylePr>
  </w:style>
  <w:style w:type="table" w:styleId="ColorfulList-Accent6">
    <w:name w:val="Colorful List Accent 6"/>
    <w:basedOn w:val="TableNormal"/>
    <w:uiPriority w:val="72"/>
    <w:semiHidden/>
    <w:rsid w:val="00CA179B"/>
    <w:rPr>
      <w:color w:val="000000" w:themeColor="text1"/>
    </w:rPr>
    <w:tblPr>
      <w:tblStyleRowBandSize w:val="1"/>
      <w:tblStyleColBandSize w:val="1"/>
    </w:tblPr>
    <w:tcPr>
      <w:shd w:val="clear" w:color="auto" w:fill="E6E6E6" w:themeFill="accent6" w:themeFillTint="19"/>
    </w:tcPr>
    <w:tblStylePr w:type="firstRow">
      <w:rPr>
        <w:b/>
        <w:bCs/>
        <w:color w:val="F2F2F2" w:themeColor="background1"/>
      </w:rPr>
      <w:tblPr/>
      <w:tcPr>
        <w:tcBorders>
          <w:bottom w:val="single" w:sz="12" w:space="0" w:color="F2F2F2" w:themeColor="background1"/>
        </w:tcBorders>
        <w:shd w:val="clear" w:color="auto" w:fill="1E1E1E" w:themeFill="accent5" w:themeFillShade="CC"/>
      </w:tcPr>
    </w:tblStylePr>
    <w:tblStylePr w:type="lastRow">
      <w:rPr>
        <w:b/>
        <w:bCs/>
        <w:color w:val="1E1E1E" w:themeColor="accent5"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ColorfulShading">
    <w:name w:val="Colorful Shading"/>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text1"/>
        <w:bottom w:val="single" w:sz="4" w:space="0" w:color="000000" w:themeColor="text1"/>
        <w:right w:val="single" w:sz="4" w:space="0" w:color="000000" w:themeColor="text1"/>
        <w:insideH w:val="single" w:sz="4" w:space="0" w:color="F2F2F2" w:themeColor="background1"/>
        <w:insideV w:val="single" w:sz="4" w:space="0" w:color="F2F2F2" w:themeColor="background1"/>
      </w:tblBorders>
    </w:tblPr>
    <w:tcPr>
      <w:shd w:val="clear" w:color="auto" w:fill="E6E6E6" w:themeFill="tex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text1" w:themeFillShade="99"/>
      </w:tcPr>
    </w:tblStylePr>
    <w:tblStylePr w:type="firstCol">
      <w:rPr>
        <w:color w:val="F2F2F2"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accent1"/>
        <w:bottom w:val="single" w:sz="4" w:space="0" w:color="000000" w:themeColor="accent1"/>
        <w:right w:val="single" w:sz="4" w:space="0" w:color="000000" w:themeColor="accent1"/>
        <w:insideH w:val="single" w:sz="4" w:space="0" w:color="F2F2F2" w:themeColor="background1"/>
        <w:insideV w:val="single" w:sz="4" w:space="0" w:color="F2F2F2" w:themeColor="background1"/>
      </w:tblBorders>
    </w:tblPr>
    <w:tcPr>
      <w:shd w:val="clear" w:color="auto" w:fill="E6E6E6" w:themeFill="accen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1" w:themeFillShade="99"/>
      </w:tcPr>
    </w:tblStylePr>
    <w:tblStylePr w:type="firstCol">
      <w:rPr>
        <w:color w:val="F2F2F2" w:themeColor="background1"/>
      </w:rPr>
      <w:tblPr/>
      <w:tcPr>
        <w:tcBorders>
          <w:top w:val="nil"/>
          <w:left w:val="nil"/>
          <w:bottom w:val="nil"/>
          <w:right w:val="nil"/>
          <w:insideH w:val="single" w:sz="4" w:space="0" w:color="000000" w:themeColor="accent1" w:themeShade="99"/>
          <w:insideV w:val="nil"/>
        </w:tcBorders>
        <w:shd w:val="clear" w:color="auto" w:fill="000000" w:themeFill="accen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1" w:themeFillShade="99"/>
      </w:tcPr>
    </w:tblStylePr>
    <w:tblStylePr w:type="band1Vert">
      <w:tblPr/>
      <w:tcPr>
        <w:shd w:val="clear" w:color="auto" w:fill="999999" w:themeFill="accent1" w:themeFillTint="66"/>
      </w:tcPr>
    </w:tblStylePr>
    <w:tblStylePr w:type="band1Horz">
      <w:tblPr/>
      <w:tcPr>
        <w:shd w:val="clear" w:color="auto" w:fill="808080"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363636" w:themeColor="accent2"/>
        <w:bottom w:val="single" w:sz="4" w:space="0" w:color="363636" w:themeColor="accent2"/>
        <w:right w:val="single" w:sz="4" w:space="0" w:color="363636" w:themeColor="accent2"/>
        <w:insideH w:val="single" w:sz="4" w:space="0" w:color="F2F2F2" w:themeColor="background1"/>
        <w:insideV w:val="single" w:sz="4" w:space="0" w:color="F2F2F2" w:themeColor="background1"/>
      </w:tblBorders>
    </w:tblPr>
    <w:tcPr>
      <w:shd w:val="clear" w:color="auto" w:fill="EBEBEB" w:themeFill="accent2"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202020" w:themeFill="accent2" w:themeFillShade="99"/>
      </w:tcPr>
    </w:tblStylePr>
    <w:tblStylePr w:type="firstCol">
      <w:rPr>
        <w:color w:val="F2F2F2" w:themeColor="background1"/>
      </w:rPr>
      <w:tblPr/>
      <w:tcPr>
        <w:tcBorders>
          <w:top w:val="nil"/>
          <w:left w:val="nil"/>
          <w:bottom w:val="nil"/>
          <w:right w:val="nil"/>
          <w:insideH w:val="single" w:sz="4" w:space="0" w:color="202020" w:themeColor="accent2" w:themeShade="99"/>
          <w:insideV w:val="nil"/>
        </w:tcBorders>
        <w:shd w:val="clear" w:color="auto" w:fill="202020" w:themeFill="accent2" w:themeFillShade="99"/>
      </w:tcPr>
    </w:tblStylePr>
    <w:tblStylePr w:type="lastCol">
      <w:rPr>
        <w:color w:val="F2F2F2" w:themeColor="background1"/>
      </w:rPr>
      <w:tblPr/>
      <w:tcPr>
        <w:tcBorders>
          <w:top w:val="nil"/>
          <w:left w:val="nil"/>
          <w:bottom w:val="nil"/>
          <w:right w:val="nil"/>
          <w:insideH w:val="nil"/>
          <w:insideV w:val="nil"/>
        </w:tcBorders>
        <w:shd w:val="clear" w:color="auto" w:fill="202020" w:themeFill="accent2" w:themeFillShade="99"/>
      </w:tcPr>
    </w:tblStylePr>
    <w:tblStylePr w:type="band1Vert">
      <w:tblPr/>
      <w:tcPr>
        <w:shd w:val="clear" w:color="auto" w:fill="AEAEAE" w:themeFill="accent2" w:themeFillTint="66"/>
      </w:tcPr>
    </w:tblStylePr>
    <w:tblStylePr w:type="band1Horz">
      <w:tblPr/>
      <w:tcPr>
        <w:shd w:val="clear" w:color="auto" w:fill="9A9A9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CA179B"/>
    <w:rPr>
      <w:color w:val="000000" w:themeColor="text1"/>
    </w:rPr>
    <w:tblPr>
      <w:tblStyleRowBandSize w:val="1"/>
      <w:tblStyleColBandSize w:val="1"/>
      <w:tblBorders>
        <w:top w:val="single" w:sz="24" w:space="0" w:color="959595" w:themeColor="accent4"/>
        <w:left w:val="single" w:sz="4" w:space="0" w:color="626262" w:themeColor="accent3"/>
        <w:bottom w:val="single" w:sz="4" w:space="0" w:color="626262" w:themeColor="accent3"/>
        <w:right w:val="single" w:sz="4" w:space="0" w:color="626262" w:themeColor="accent3"/>
        <w:insideH w:val="single" w:sz="4" w:space="0" w:color="F2F2F2" w:themeColor="background1"/>
        <w:insideV w:val="single" w:sz="4" w:space="0" w:color="F2F2F2" w:themeColor="background1"/>
      </w:tblBorders>
    </w:tblPr>
    <w:tcPr>
      <w:shd w:val="clear" w:color="auto" w:fill="EFEFEF" w:themeFill="accent3" w:themeFillTint="19"/>
    </w:tcPr>
    <w:tblStylePr w:type="firstRow">
      <w:rPr>
        <w:b/>
        <w:bCs/>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3A3A3A" w:themeFill="accent3" w:themeFillShade="99"/>
      </w:tcPr>
    </w:tblStylePr>
    <w:tblStylePr w:type="firstCol">
      <w:rPr>
        <w:color w:val="F2F2F2" w:themeColor="background1"/>
      </w:rPr>
      <w:tblPr/>
      <w:tcPr>
        <w:tcBorders>
          <w:top w:val="nil"/>
          <w:left w:val="nil"/>
          <w:bottom w:val="nil"/>
          <w:right w:val="nil"/>
          <w:insideH w:val="single" w:sz="4" w:space="0" w:color="3A3A3A" w:themeColor="accent3" w:themeShade="99"/>
          <w:insideV w:val="nil"/>
        </w:tcBorders>
        <w:shd w:val="clear" w:color="auto" w:fill="3A3A3A" w:themeFill="accent3" w:themeFillShade="99"/>
      </w:tcPr>
    </w:tblStylePr>
    <w:tblStylePr w:type="lastCol">
      <w:rPr>
        <w:color w:val="F2F2F2" w:themeColor="background1"/>
      </w:rPr>
      <w:tblPr/>
      <w:tcPr>
        <w:tcBorders>
          <w:top w:val="nil"/>
          <w:left w:val="nil"/>
          <w:bottom w:val="nil"/>
          <w:right w:val="nil"/>
          <w:insideH w:val="nil"/>
          <w:insideV w:val="nil"/>
        </w:tcBorders>
        <w:shd w:val="clear" w:color="auto" w:fill="3A3A3A" w:themeFill="accent3" w:themeFillShade="99"/>
      </w:tcPr>
    </w:tblStylePr>
    <w:tblStylePr w:type="band1Vert">
      <w:tblPr/>
      <w:tcPr>
        <w:shd w:val="clear" w:color="auto" w:fill="C0C0C0" w:themeFill="accent3" w:themeFillTint="66"/>
      </w:tcPr>
    </w:tblStylePr>
    <w:tblStylePr w:type="band1Horz">
      <w:tblPr/>
      <w:tcPr>
        <w:shd w:val="clear" w:color="auto" w:fill="B0B0B0" w:themeFill="accent3" w:themeFillTint="7F"/>
      </w:tcPr>
    </w:tblStylePr>
  </w:style>
  <w:style w:type="table" w:styleId="ColorfulShading-Accent4">
    <w:name w:val="Colorful Shading Accent 4"/>
    <w:basedOn w:val="TableNormal"/>
    <w:uiPriority w:val="71"/>
    <w:semiHidden/>
    <w:rsid w:val="00CA179B"/>
    <w:rPr>
      <w:color w:val="000000" w:themeColor="text1"/>
    </w:rPr>
    <w:tblPr>
      <w:tblStyleRowBandSize w:val="1"/>
      <w:tblStyleColBandSize w:val="1"/>
      <w:tblBorders>
        <w:top w:val="single" w:sz="24" w:space="0" w:color="626262" w:themeColor="accent3"/>
        <w:left w:val="single" w:sz="4" w:space="0" w:color="959595" w:themeColor="accent4"/>
        <w:bottom w:val="single" w:sz="4" w:space="0" w:color="959595" w:themeColor="accent4"/>
        <w:right w:val="single" w:sz="4" w:space="0" w:color="959595" w:themeColor="accent4"/>
        <w:insideH w:val="single" w:sz="4" w:space="0" w:color="F2F2F2" w:themeColor="background1"/>
        <w:insideV w:val="single" w:sz="4" w:space="0" w:color="F2F2F2" w:themeColor="background1"/>
      </w:tblBorders>
    </w:tblPr>
    <w:tcPr>
      <w:shd w:val="clear" w:color="auto" w:fill="F4F4F4" w:themeFill="accent4" w:themeFillTint="19"/>
    </w:tcPr>
    <w:tblStylePr w:type="firstRow">
      <w:rPr>
        <w:b/>
        <w:bCs/>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595959" w:themeFill="accent4" w:themeFillShade="99"/>
      </w:tcPr>
    </w:tblStylePr>
    <w:tblStylePr w:type="firstCol">
      <w:rPr>
        <w:color w:val="F2F2F2" w:themeColor="background1"/>
      </w:rPr>
      <w:tblPr/>
      <w:tcPr>
        <w:tcBorders>
          <w:top w:val="nil"/>
          <w:left w:val="nil"/>
          <w:bottom w:val="nil"/>
          <w:right w:val="nil"/>
          <w:insideH w:val="single" w:sz="4" w:space="0" w:color="595959" w:themeColor="accent4" w:themeShade="99"/>
          <w:insideV w:val="nil"/>
        </w:tcBorders>
        <w:shd w:val="clear" w:color="auto" w:fill="595959" w:themeFill="accent4" w:themeFillShade="99"/>
      </w:tcPr>
    </w:tblStylePr>
    <w:tblStylePr w:type="lastCol">
      <w:rPr>
        <w:color w:val="F2F2F2" w:themeColor="background1"/>
      </w:rPr>
      <w:tblPr/>
      <w:tcPr>
        <w:tcBorders>
          <w:top w:val="nil"/>
          <w:left w:val="nil"/>
          <w:bottom w:val="nil"/>
          <w:right w:val="nil"/>
          <w:insideH w:val="nil"/>
          <w:insideV w:val="nil"/>
        </w:tcBorders>
        <w:shd w:val="clear" w:color="auto" w:fill="595959" w:themeFill="accent4" w:themeFillShade="99"/>
      </w:tcPr>
    </w:tblStylePr>
    <w:tblStylePr w:type="band1Vert">
      <w:tblPr/>
      <w:tcPr>
        <w:shd w:val="clear" w:color="auto" w:fill="D4D4D4"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CA179B"/>
    <w:rPr>
      <w:color w:val="000000" w:themeColor="text1"/>
    </w:rPr>
    <w:tblPr>
      <w:tblStyleRowBandSize w:val="1"/>
      <w:tblStyleColBandSize w:val="1"/>
      <w:tblBorders>
        <w:top w:val="single" w:sz="24" w:space="0" w:color="000000" w:themeColor="accent6"/>
        <w:left w:val="single" w:sz="4" w:space="0" w:color="262626" w:themeColor="accent5"/>
        <w:bottom w:val="single" w:sz="4" w:space="0" w:color="262626" w:themeColor="accent5"/>
        <w:right w:val="single" w:sz="4" w:space="0" w:color="262626" w:themeColor="accent5"/>
        <w:insideH w:val="single" w:sz="4" w:space="0" w:color="F2F2F2" w:themeColor="background1"/>
        <w:insideV w:val="single" w:sz="4" w:space="0" w:color="F2F2F2" w:themeColor="background1"/>
      </w:tblBorders>
    </w:tblPr>
    <w:tcPr>
      <w:shd w:val="clear" w:color="auto" w:fill="E9E9E9"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161616" w:themeFill="accent5" w:themeFillShade="99"/>
      </w:tcPr>
    </w:tblStylePr>
    <w:tblStylePr w:type="firstCol">
      <w:rPr>
        <w:color w:val="F2F2F2" w:themeColor="background1"/>
      </w:rPr>
      <w:tblPr/>
      <w:tcPr>
        <w:tcBorders>
          <w:top w:val="nil"/>
          <w:left w:val="nil"/>
          <w:bottom w:val="nil"/>
          <w:right w:val="nil"/>
          <w:insideH w:val="single" w:sz="4" w:space="0" w:color="161616" w:themeColor="accent5" w:themeShade="99"/>
          <w:insideV w:val="nil"/>
        </w:tcBorders>
        <w:shd w:val="clear" w:color="auto" w:fill="161616" w:themeFill="accent5" w:themeFillShade="99"/>
      </w:tcPr>
    </w:tblStylePr>
    <w:tblStylePr w:type="lastCol">
      <w:rPr>
        <w:color w:val="F2F2F2" w:themeColor="background1"/>
      </w:rPr>
      <w:tblPr/>
      <w:tcPr>
        <w:tcBorders>
          <w:top w:val="nil"/>
          <w:left w:val="nil"/>
          <w:bottom w:val="nil"/>
          <w:right w:val="nil"/>
          <w:insideH w:val="nil"/>
          <w:insideV w:val="nil"/>
        </w:tcBorders>
        <w:shd w:val="clear" w:color="auto" w:fill="161616" w:themeFill="accent5" w:themeFillShade="99"/>
      </w:tcPr>
    </w:tblStylePr>
    <w:tblStylePr w:type="band1Vert">
      <w:tblPr/>
      <w:tcPr>
        <w:shd w:val="clear" w:color="auto" w:fill="A8A8A8" w:themeFill="accent5" w:themeFillTint="66"/>
      </w:tcPr>
    </w:tblStylePr>
    <w:tblStylePr w:type="band1Horz">
      <w:tblPr/>
      <w:tcPr>
        <w:shd w:val="clear" w:color="auto" w:fill="9292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CA179B"/>
    <w:rPr>
      <w:color w:val="000000" w:themeColor="text1"/>
    </w:rPr>
    <w:tblPr>
      <w:tblStyleRowBandSize w:val="1"/>
      <w:tblStyleColBandSize w:val="1"/>
      <w:tblBorders>
        <w:top w:val="single" w:sz="24" w:space="0" w:color="262626" w:themeColor="accent5"/>
        <w:left w:val="single" w:sz="4" w:space="0" w:color="000000" w:themeColor="accent6"/>
        <w:bottom w:val="single" w:sz="4" w:space="0" w:color="000000" w:themeColor="accent6"/>
        <w:right w:val="single" w:sz="4" w:space="0" w:color="000000" w:themeColor="accent6"/>
        <w:insideH w:val="single" w:sz="4" w:space="0" w:color="F2F2F2" w:themeColor="background1"/>
        <w:insideV w:val="single" w:sz="4" w:space="0" w:color="F2F2F2" w:themeColor="background1"/>
      </w:tblBorders>
    </w:tblPr>
    <w:tcPr>
      <w:shd w:val="clear" w:color="auto" w:fill="E6E6E6" w:themeFill="accent6" w:themeFillTint="19"/>
    </w:tcPr>
    <w:tblStylePr w:type="firstRow">
      <w:rPr>
        <w:b/>
        <w:bCs/>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6" w:themeFillShade="99"/>
      </w:tcPr>
    </w:tblStylePr>
    <w:tblStylePr w:type="firstCol">
      <w:rPr>
        <w:color w:val="F2F2F2"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CA179B"/>
    <w:rPr>
      <w:sz w:val="16"/>
      <w:szCs w:val="16"/>
    </w:rPr>
  </w:style>
  <w:style w:type="paragraph" w:styleId="CommentText">
    <w:name w:val="annotation text"/>
    <w:basedOn w:val="Normal"/>
    <w:link w:val="CommentTextChar"/>
    <w:uiPriority w:val="99"/>
    <w:semiHidden/>
    <w:unhideWhenUsed/>
    <w:rsid w:val="00CA179B"/>
    <w:rPr>
      <w:sz w:val="20"/>
    </w:rPr>
  </w:style>
  <w:style w:type="character" w:customStyle="1" w:styleId="CommentTextChar">
    <w:name w:val="Comment Text Char"/>
    <w:basedOn w:val="DefaultParagraphFont"/>
    <w:link w:val="CommentText"/>
    <w:uiPriority w:val="99"/>
    <w:semiHidden/>
    <w:rsid w:val="00CA179B"/>
    <w:rPr>
      <w:sz w:val="20"/>
    </w:rPr>
  </w:style>
  <w:style w:type="paragraph" w:styleId="CommentSubject">
    <w:name w:val="annotation subject"/>
    <w:basedOn w:val="CommentText"/>
    <w:next w:val="CommentText"/>
    <w:link w:val="CommentSubjectChar"/>
    <w:uiPriority w:val="99"/>
    <w:semiHidden/>
    <w:unhideWhenUsed/>
    <w:rsid w:val="00CA179B"/>
    <w:rPr>
      <w:b/>
      <w:bCs/>
    </w:rPr>
  </w:style>
  <w:style w:type="character" w:customStyle="1" w:styleId="CommentSubjectChar">
    <w:name w:val="Comment Subject Char"/>
    <w:basedOn w:val="CommentTextChar"/>
    <w:link w:val="CommentSubject"/>
    <w:uiPriority w:val="99"/>
    <w:semiHidden/>
    <w:rsid w:val="00CA179B"/>
    <w:rPr>
      <w:b/>
      <w:bCs/>
      <w:sz w:val="20"/>
    </w:rPr>
  </w:style>
  <w:style w:type="table" w:styleId="DarkList">
    <w:name w:val="Dark List"/>
    <w:basedOn w:val="TableNormal"/>
    <w:uiPriority w:val="70"/>
    <w:semiHidden/>
    <w:rsid w:val="00CA179B"/>
    <w:rPr>
      <w:color w:val="F2F2F2"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tex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CA179B"/>
    <w:rPr>
      <w:color w:val="F2F2F2" w:themeColor="background1"/>
    </w:rPr>
    <w:tblPr>
      <w:tblStyleRowBandSize w:val="1"/>
      <w:tblStyleColBandSize w:val="1"/>
    </w:tblPr>
    <w:tcPr>
      <w:shd w:val="clear" w:color="auto" w:fill="000000" w:themeFill="accen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1" w:themeFillShade="BF"/>
      </w:tcPr>
    </w:tblStylePr>
    <w:tblStylePr w:type="band1Vert">
      <w:tblPr/>
      <w:tcPr>
        <w:tcBorders>
          <w:top w:val="nil"/>
          <w:left w:val="nil"/>
          <w:bottom w:val="nil"/>
          <w:right w:val="nil"/>
          <w:insideH w:val="nil"/>
          <w:insideV w:val="nil"/>
        </w:tcBorders>
        <w:shd w:val="clear" w:color="auto" w:fill="000000" w:themeFill="accent1" w:themeFillShade="BF"/>
      </w:tcPr>
    </w:tblStylePr>
    <w:tblStylePr w:type="band1Horz">
      <w:tblPr/>
      <w:tcPr>
        <w:tcBorders>
          <w:top w:val="nil"/>
          <w:left w:val="nil"/>
          <w:bottom w:val="nil"/>
          <w:right w:val="nil"/>
          <w:insideH w:val="nil"/>
          <w:insideV w:val="nil"/>
        </w:tcBorders>
        <w:shd w:val="clear" w:color="auto" w:fill="000000" w:themeFill="accent1" w:themeFillShade="BF"/>
      </w:tcPr>
    </w:tblStylePr>
  </w:style>
  <w:style w:type="table" w:styleId="DarkList-Accent2">
    <w:name w:val="Dark List Accent 2"/>
    <w:basedOn w:val="TableNormal"/>
    <w:uiPriority w:val="70"/>
    <w:semiHidden/>
    <w:rsid w:val="00CA179B"/>
    <w:rPr>
      <w:color w:val="F2F2F2" w:themeColor="background1"/>
    </w:rPr>
    <w:tblPr>
      <w:tblStyleRowBandSize w:val="1"/>
      <w:tblStyleColBandSize w:val="1"/>
    </w:tblPr>
    <w:tcPr>
      <w:shd w:val="clear" w:color="auto" w:fill="363636" w:themeFill="accent2"/>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A1A1A" w:themeFill="accent2" w:themeFillShade="7F"/>
      </w:tcPr>
    </w:tblStylePr>
    <w:tblStylePr w:type="firstCol">
      <w:tblPr/>
      <w:tcPr>
        <w:tcBorders>
          <w:top w:val="nil"/>
          <w:left w:val="nil"/>
          <w:bottom w:val="nil"/>
          <w:right w:val="single" w:sz="18" w:space="0" w:color="F2F2F2" w:themeColor="background1"/>
          <w:insideH w:val="nil"/>
          <w:insideV w:val="nil"/>
        </w:tcBorders>
        <w:shd w:val="clear" w:color="auto" w:fill="282828" w:themeFill="accent2" w:themeFillShade="BF"/>
      </w:tcPr>
    </w:tblStylePr>
    <w:tblStylePr w:type="lastCol">
      <w:tblPr/>
      <w:tcPr>
        <w:tcBorders>
          <w:top w:val="nil"/>
          <w:left w:val="single" w:sz="18" w:space="0" w:color="F2F2F2" w:themeColor="background1"/>
          <w:bottom w:val="nil"/>
          <w:right w:val="nil"/>
          <w:insideH w:val="nil"/>
          <w:insideV w:val="nil"/>
        </w:tcBorders>
        <w:shd w:val="clear" w:color="auto" w:fill="282828" w:themeFill="accent2" w:themeFillShade="BF"/>
      </w:tcPr>
    </w:tblStylePr>
    <w:tblStylePr w:type="band1Vert">
      <w:tblPr/>
      <w:tcPr>
        <w:tcBorders>
          <w:top w:val="nil"/>
          <w:left w:val="nil"/>
          <w:bottom w:val="nil"/>
          <w:right w:val="nil"/>
          <w:insideH w:val="nil"/>
          <w:insideV w:val="nil"/>
        </w:tcBorders>
        <w:shd w:val="clear" w:color="auto" w:fill="282828" w:themeFill="accent2" w:themeFillShade="BF"/>
      </w:tcPr>
    </w:tblStylePr>
    <w:tblStylePr w:type="band1Horz">
      <w:tblPr/>
      <w:tcPr>
        <w:tcBorders>
          <w:top w:val="nil"/>
          <w:left w:val="nil"/>
          <w:bottom w:val="nil"/>
          <w:right w:val="nil"/>
          <w:insideH w:val="nil"/>
          <w:insideV w:val="nil"/>
        </w:tcBorders>
        <w:shd w:val="clear" w:color="auto" w:fill="282828" w:themeFill="accent2" w:themeFillShade="BF"/>
      </w:tcPr>
    </w:tblStylePr>
  </w:style>
  <w:style w:type="table" w:styleId="DarkList-Accent3">
    <w:name w:val="Dark List Accent 3"/>
    <w:basedOn w:val="TableNormal"/>
    <w:uiPriority w:val="70"/>
    <w:semiHidden/>
    <w:rsid w:val="00CA179B"/>
    <w:rPr>
      <w:color w:val="F2F2F2" w:themeColor="background1"/>
    </w:rPr>
    <w:tblPr>
      <w:tblStyleRowBandSize w:val="1"/>
      <w:tblStyleColBandSize w:val="1"/>
    </w:tblPr>
    <w:tcPr>
      <w:shd w:val="clear" w:color="auto" w:fill="626262" w:themeFill="accent3"/>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303030" w:themeFill="accent3" w:themeFillShade="7F"/>
      </w:tcPr>
    </w:tblStylePr>
    <w:tblStylePr w:type="firstCol">
      <w:tblPr/>
      <w:tcPr>
        <w:tcBorders>
          <w:top w:val="nil"/>
          <w:left w:val="nil"/>
          <w:bottom w:val="nil"/>
          <w:right w:val="single" w:sz="18" w:space="0" w:color="F2F2F2" w:themeColor="background1"/>
          <w:insideH w:val="nil"/>
          <w:insideV w:val="nil"/>
        </w:tcBorders>
        <w:shd w:val="clear" w:color="auto" w:fill="494949" w:themeFill="accent3" w:themeFillShade="BF"/>
      </w:tcPr>
    </w:tblStylePr>
    <w:tblStylePr w:type="lastCol">
      <w:tblPr/>
      <w:tcPr>
        <w:tcBorders>
          <w:top w:val="nil"/>
          <w:left w:val="single" w:sz="18" w:space="0" w:color="F2F2F2" w:themeColor="background1"/>
          <w:bottom w:val="nil"/>
          <w:right w:val="nil"/>
          <w:insideH w:val="nil"/>
          <w:insideV w:val="nil"/>
        </w:tcBorders>
        <w:shd w:val="clear" w:color="auto" w:fill="494949" w:themeFill="accent3" w:themeFillShade="BF"/>
      </w:tcPr>
    </w:tblStylePr>
    <w:tblStylePr w:type="band1Vert">
      <w:tblPr/>
      <w:tcPr>
        <w:tcBorders>
          <w:top w:val="nil"/>
          <w:left w:val="nil"/>
          <w:bottom w:val="nil"/>
          <w:right w:val="nil"/>
          <w:insideH w:val="nil"/>
          <w:insideV w:val="nil"/>
        </w:tcBorders>
        <w:shd w:val="clear" w:color="auto" w:fill="494949" w:themeFill="accent3" w:themeFillShade="BF"/>
      </w:tcPr>
    </w:tblStylePr>
    <w:tblStylePr w:type="band1Horz">
      <w:tblPr/>
      <w:tcPr>
        <w:tcBorders>
          <w:top w:val="nil"/>
          <w:left w:val="nil"/>
          <w:bottom w:val="nil"/>
          <w:right w:val="nil"/>
          <w:insideH w:val="nil"/>
          <w:insideV w:val="nil"/>
        </w:tcBorders>
        <w:shd w:val="clear" w:color="auto" w:fill="494949" w:themeFill="accent3" w:themeFillShade="BF"/>
      </w:tcPr>
    </w:tblStylePr>
  </w:style>
  <w:style w:type="table" w:styleId="DarkList-Accent4">
    <w:name w:val="Dark List Accent 4"/>
    <w:basedOn w:val="TableNormal"/>
    <w:uiPriority w:val="70"/>
    <w:semiHidden/>
    <w:rsid w:val="00CA179B"/>
    <w:rPr>
      <w:color w:val="F2F2F2" w:themeColor="background1"/>
    </w:rPr>
    <w:tblPr>
      <w:tblStyleRowBandSize w:val="1"/>
      <w:tblStyleColBandSize w:val="1"/>
    </w:tblPr>
    <w:tcPr>
      <w:shd w:val="clear" w:color="auto" w:fill="959595" w:themeFill="accent4"/>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F2F2F2" w:themeColor="background1"/>
          <w:insideH w:val="nil"/>
          <w:insideV w:val="nil"/>
        </w:tcBorders>
        <w:shd w:val="clear" w:color="auto" w:fill="6F6F6F" w:themeFill="accent4" w:themeFillShade="BF"/>
      </w:tcPr>
    </w:tblStylePr>
    <w:tblStylePr w:type="lastCol">
      <w:tblPr/>
      <w:tcPr>
        <w:tcBorders>
          <w:top w:val="nil"/>
          <w:left w:val="single" w:sz="18" w:space="0" w:color="F2F2F2" w:themeColor="background1"/>
          <w:bottom w:val="nil"/>
          <w:right w:val="nil"/>
          <w:insideH w:val="nil"/>
          <w:insideV w:val="nil"/>
        </w:tcBorders>
        <w:shd w:val="clear" w:color="auto" w:fill="6F6F6F" w:themeFill="accent4" w:themeFillShade="BF"/>
      </w:tcPr>
    </w:tblStylePr>
    <w:tblStylePr w:type="band1Vert">
      <w:tblPr/>
      <w:tcPr>
        <w:tcBorders>
          <w:top w:val="nil"/>
          <w:left w:val="nil"/>
          <w:bottom w:val="nil"/>
          <w:right w:val="nil"/>
          <w:insideH w:val="nil"/>
          <w:insideV w:val="nil"/>
        </w:tcBorders>
        <w:shd w:val="clear" w:color="auto" w:fill="6F6F6F" w:themeFill="accent4" w:themeFillShade="BF"/>
      </w:tcPr>
    </w:tblStylePr>
    <w:tblStylePr w:type="band1Horz">
      <w:tblPr/>
      <w:tcPr>
        <w:tcBorders>
          <w:top w:val="nil"/>
          <w:left w:val="nil"/>
          <w:bottom w:val="nil"/>
          <w:right w:val="nil"/>
          <w:insideH w:val="nil"/>
          <w:insideV w:val="nil"/>
        </w:tcBorders>
        <w:shd w:val="clear" w:color="auto" w:fill="6F6F6F" w:themeFill="accent4" w:themeFillShade="BF"/>
      </w:tcPr>
    </w:tblStylePr>
  </w:style>
  <w:style w:type="table" w:styleId="DarkList-Accent5">
    <w:name w:val="Dark List Accent 5"/>
    <w:basedOn w:val="TableNormal"/>
    <w:uiPriority w:val="70"/>
    <w:semiHidden/>
    <w:rsid w:val="00CA179B"/>
    <w:rPr>
      <w:color w:val="F2F2F2" w:themeColor="background1"/>
    </w:rPr>
    <w:tblPr>
      <w:tblStyleRowBandSize w:val="1"/>
      <w:tblStyleColBandSize w:val="1"/>
    </w:tblPr>
    <w:tcPr>
      <w:shd w:val="clear" w:color="auto" w:fill="262626" w:themeFill="accent5"/>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21212" w:themeFill="accent5" w:themeFillShade="7F"/>
      </w:tcPr>
    </w:tblStylePr>
    <w:tblStylePr w:type="firstCol">
      <w:tblPr/>
      <w:tcPr>
        <w:tcBorders>
          <w:top w:val="nil"/>
          <w:left w:val="nil"/>
          <w:bottom w:val="nil"/>
          <w:right w:val="single" w:sz="18" w:space="0" w:color="F2F2F2" w:themeColor="background1"/>
          <w:insideH w:val="nil"/>
          <w:insideV w:val="nil"/>
        </w:tcBorders>
        <w:shd w:val="clear" w:color="auto" w:fill="1C1C1C" w:themeFill="accent5" w:themeFillShade="BF"/>
      </w:tcPr>
    </w:tblStylePr>
    <w:tblStylePr w:type="lastCol">
      <w:tblPr/>
      <w:tcPr>
        <w:tcBorders>
          <w:top w:val="nil"/>
          <w:left w:val="single" w:sz="18" w:space="0" w:color="F2F2F2" w:themeColor="background1"/>
          <w:bottom w:val="nil"/>
          <w:right w:val="nil"/>
          <w:insideH w:val="nil"/>
          <w:insideV w:val="nil"/>
        </w:tcBorders>
        <w:shd w:val="clear" w:color="auto" w:fill="1C1C1C" w:themeFill="accent5" w:themeFillShade="BF"/>
      </w:tcPr>
    </w:tblStylePr>
    <w:tblStylePr w:type="band1Vert">
      <w:tblPr/>
      <w:tcPr>
        <w:tcBorders>
          <w:top w:val="nil"/>
          <w:left w:val="nil"/>
          <w:bottom w:val="nil"/>
          <w:right w:val="nil"/>
          <w:insideH w:val="nil"/>
          <w:insideV w:val="nil"/>
        </w:tcBorders>
        <w:shd w:val="clear" w:color="auto" w:fill="1C1C1C" w:themeFill="accent5" w:themeFillShade="BF"/>
      </w:tcPr>
    </w:tblStylePr>
    <w:tblStylePr w:type="band1Horz">
      <w:tblPr/>
      <w:tcPr>
        <w:tcBorders>
          <w:top w:val="nil"/>
          <w:left w:val="nil"/>
          <w:bottom w:val="nil"/>
          <w:right w:val="nil"/>
          <w:insideH w:val="nil"/>
          <w:insideV w:val="nil"/>
        </w:tcBorders>
        <w:shd w:val="clear" w:color="auto" w:fill="1C1C1C" w:themeFill="accent5" w:themeFillShade="BF"/>
      </w:tcPr>
    </w:tblStylePr>
  </w:style>
  <w:style w:type="table" w:styleId="DarkList-Accent6">
    <w:name w:val="Dark List Accent 6"/>
    <w:basedOn w:val="TableNormal"/>
    <w:uiPriority w:val="70"/>
    <w:semiHidden/>
    <w:rsid w:val="00CA179B"/>
    <w:rPr>
      <w:color w:val="F2F2F2" w:themeColor="background1"/>
    </w:rPr>
    <w:tblPr>
      <w:tblStyleRowBandSize w:val="1"/>
      <w:tblStyleColBandSize w:val="1"/>
    </w:tblPr>
    <w:tcPr>
      <w:shd w:val="clear" w:color="auto" w:fill="000000" w:themeFill="accent6"/>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6"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ate">
    <w:name w:val="Date"/>
    <w:basedOn w:val="Normal"/>
    <w:next w:val="Normal"/>
    <w:link w:val="DateChar"/>
    <w:uiPriority w:val="99"/>
    <w:semiHidden/>
    <w:unhideWhenUsed/>
    <w:rsid w:val="00CA179B"/>
  </w:style>
  <w:style w:type="character" w:customStyle="1" w:styleId="DateChar">
    <w:name w:val="Date Char"/>
    <w:basedOn w:val="DefaultParagraphFont"/>
    <w:link w:val="Date"/>
    <w:uiPriority w:val="99"/>
    <w:semiHidden/>
    <w:rsid w:val="00CA179B"/>
  </w:style>
  <w:style w:type="paragraph" w:styleId="DocumentMap">
    <w:name w:val="Document Map"/>
    <w:basedOn w:val="Normal"/>
    <w:link w:val="DocumentMapChar"/>
    <w:uiPriority w:val="99"/>
    <w:semiHidden/>
    <w:unhideWhenUsed/>
    <w:rsid w:val="00CA179B"/>
    <w:rPr>
      <w:rFonts w:ascii="Tahoma" w:hAnsi="Tahoma" w:cs="Tahoma"/>
      <w:sz w:val="16"/>
      <w:szCs w:val="16"/>
    </w:rPr>
  </w:style>
  <w:style w:type="character" w:customStyle="1" w:styleId="DocumentMapChar">
    <w:name w:val="Document Map Char"/>
    <w:basedOn w:val="DefaultParagraphFont"/>
    <w:link w:val="DocumentMap"/>
    <w:uiPriority w:val="99"/>
    <w:semiHidden/>
    <w:rsid w:val="00CA179B"/>
    <w:rPr>
      <w:rFonts w:ascii="Tahoma" w:hAnsi="Tahoma" w:cs="Tahoma"/>
      <w:sz w:val="16"/>
      <w:szCs w:val="16"/>
    </w:rPr>
  </w:style>
  <w:style w:type="paragraph" w:styleId="E-mailSignature">
    <w:name w:val="E-mail Signature"/>
    <w:basedOn w:val="Normal"/>
    <w:link w:val="E-mailSignatureChar"/>
    <w:uiPriority w:val="99"/>
    <w:semiHidden/>
    <w:unhideWhenUsed/>
    <w:rsid w:val="00CA179B"/>
  </w:style>
  <w:style w:type="character" w:customStyle="1" w:styleId="E-mailSignatureChar">
    <w:name w:val="E-mail Signature Char"/>
    <w:basedOn w:val="DefaultParagraphFont"/>
    <w:link w:val="E-mailSignature"/>
    <w:uiPriority w:val="99"/>
    <w:semiHidden/>
    <w:rsid w:val="00CA179B"/>
  </w:style>
  <w:style w:type="character" w:styleId="Emphasis">
    <w:name w:val="Emphasis"/>
    <w:basedOn w:val="DefaultParagraphFont"/>
    <w:uiPriority w:val="20"/>
    <w:semiHidden/>
    <w:qFormat/>
    <w:rsid w:val="00CA179B"/>
    <w:rPr>
      <w:i/>
      <w:iCs/>
    </w:rPr>
  </w:style>
  <w:style w:type="character" w:styleId="EndnoteReference">
    <w:name w:val="endnote reference"/>
    <w:basedOn w:val="DefaultParagraphFont"/>
    <w:uiPriority w:val="99"/>
    <w:semiHidden/>
    <w:unhideWhenUsed/>
    <w:rsid w:val="00CA179B"/>
    <w:rPr>
      <w:vertAlign w:val="superscript"/>
    </w:rPr>
  </w:style>
  <w:style w:type="paragraph" w:styleId="EndnoteText">
    <w:name w:val="endnote text"/>
    <w:basedOn w:val="Normal"/>
    <w:link w:val="EndnoteTextChar"/>
    <w:uiPriority w:val="99"/>
    <w:semiHidden/>
    <w:unhideWhenUsed/>
    <w:rsid w:val="00CA179B"/>
    <w:rPr>
      <w:sz w:val="20"/>
    </w:rPr>
  </w:style>
  <w:style w:type="character" w:customStyle="1" w:styleId="EndnoteTextChar">
    <w:name w:val="Endnote Text Char"/>
    <w:basedOn w:val="DefaultParagraphFont"/>
    <w:link w:val="EndnoteText"/>
    <w:uiPriority w:val="99"/>
    <w:semiHidden/>
    <w:rsid w:val="00CA179B"/>
    <w:rPr>
      <w:sz w:val="20"/>
    </w:rPr>
  </w:style>
  <w:style w:type="paragraph" w:styleId="EnvelopeAddress">
    <w:name w:val="envelope address"/>
    <w:basedOn w:val="Normal"/>
    <w:uiPriority w:val="99"/>
    <w:semiHidden/>
    <w:unhideWhenUsed/>
    <w:rsid w:val="00CA179B"/>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CA179B"/>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CA179B"/>
    <w:rPr>
      <w:color w:val="777777" w:themeColor="followedHyperlink"/>
      <w:u w:val="single"/>
    </w:rPr>
  </w:style>
  <w:style w:type="paragraph" w:styleId="Footer">
    <w:name w:val="footer"/>
    <w:basedOn w:val="Normal"/>
    <w:link w:val="FooterChar"/>
    <w:uiPriority w:val="99"/>
    <w:unhideWhenUsed/>
    <w:rsid w:val="00CA179B"/>
    <w:pPr>
      <w:tabs>
        <w:tab w:val="center" w:pos="4680"/>
        <w:tab w:val="right" w:pos="9360"/>
      </w:tabs>
    </w:pPr>
  </w:style>
  <w:style w:type="character" w:customStyle="1" w:styleId="FooterChar">
    <w:name w:val="Footer Char"/>
    <w:basedOn w:val="DefaultParagraphFont"/>
    <w:link w:val="Footer"/>
    <w:uiPriority w:val="99"/>
    <w:rsid w:val="00CA179B"/>
  </w:style>
  <w:style w:type="character" w:styleId="FootnoteReference">
    <w:name w:val="footnote reference"/>
    <w:basedOn w:val="DefaultParagraphFont"/>
    <w:uiPriority w:val="99"/>
    <w:semiHidden/>
    <w:unhideWhenUsed/>
    <w:rsid w:val="00CA179B"/>
    <w:rPr>
      <w:vertAlign w:val="superscript"/>
    </w:rPr>
  </w:style>
  <w:style w:type="paragraph" w:styleId="FootnoteText">
    <w:name w:val="footnote text"/>
    <w:basedOn w:val="Normal"/>
    <w:link w:val="FootnoteTextChar"/>
    <w:uiPriority w:val="99"/>
    <w:semiHidden/>
    <w:unhideWhenUsed/>
    <w:rsid w:val="00CA179B"/>
    <w:rPr>
      <w:sz w:val="20"/>
    </w:rPr>
  </w:style>
  <w:style w:type="character" w:customStyle="1" w:styleId="FootnoteTextChar">
    <w:name w:val="Footnote Text Char"/>
    <w:basedOn w:val="DefaultParagraphFont"/>
    <w:link w:val="FootnoteText"/>
    <w:uiPriority w:val="99"/>
    <w:semiHidden/>
    <w:rsid w:val="00CA179B"/>
    <w:rPr>
      <w:sz w:val="20"/>
    </w:rPr>
  </w:style>
  <w:style w:type="paragraph" w:styleId="Header">
    <w:name w:val="header"/>
    <w:basedOn w:val="Normal"/>
    <w:link w:val="HeaderChar"/>
    <w:uiPriority w:val="99"/>
    <w:unhideWhenUsed/>
    <w:rsid w:val="00CA179B"/>
    <w:pPr>
      <w:tabs>
        <w:tab w:val="center" w:pos="4680"/>
        <w:tab w:val="right" w:pos="9360"/>
      </w:tabs>
    </w:pPr>
  </w:style>
  <w:style w:type="character" w:customStyle="1" w:styleId="HeaderChar">
    <w:name w:val="Header Char"/>
    <w:basedOn w:val="DefaultParagraphFont"/>
    <w:link w:val="Header"/>
    <w:uiPriority w:val="99"/>
    <w:rsid w:val="00CA179B"/>
  </w:style>
  <w:style w:type="character" w:styleId="HTMLAcronym">
    <w:name w:val="HTML Acronym"/>
    <w:basedOn w:val="DefaultParagraphFont"/>
    <w:uiPriority w:val="99"/>
    <w:semiHidden/>
    <w:unhideWhenUsed/>
    <w:rsid w:val="00CA179B"/>
  </w:style>
  <w:style w:type="paragraph" w:styleId="HTMLAddress">
    <w:name w:val="HTML Address"/>
    <w:basedOn w:val="Normal"/>
    <w:link w:val="HTMLAddressChar"/>
    <w:uiPriority w:val="99"/>
    <w:semiHidden/>
    <w:unhideWhenUsed/>
    <w:rsid w:val="00CA179B"/>
    <w:rPr>
      <w:i/>
      <w:iCs/>
    </w:rPr>
  </w:style>
  <w:style w:type="character" w:customStyle="1" w:styleId="HTMLAddressChar">
    <w:name w:val="HTML Address Char"/>
    <w:basedOn w:val="DefaultParagraphFont"/>
    <w:link w:val="HTMLAddress"/>
    <w:uiPriority w:val="99"/>
    <w:semiHidden/>
    <w:rsid w:val="00CA179B"/>
    <w:rPr>
      <w:i/>
      <w:iCs/>
    </w:rPr>
  </w:style>
  <w:style w:type="character" w:styleId="HTMLCite">
    <w:name w:val="HTML Cite"/>
    <w:basedOn w:val="DefaultParagraphFont"/>
    <w:uiPriority w:val="99"/>
    <w:semiHidden/>
    <w:unhideWhenUsed/>
    <w:rsid w:val="00CA179B"/>
    <w:rPr>
      <w:i/>
      <w:iCs/>
    </w:rPr>
  </w:style>
  <w:style w:type="character" w:styleId="HTMLCode">
    <w:name w:val="HTML Code"/>
    <w:basedOn w:val="DefaultParagraphFont"/>
    <w:uiPriority w:val="99"/>
    <w:semiHidden/>
    <w:unhideWhenUsed/>
    <w:rsid w:val="00CA179B"/>
    <w:rPr>
      <w:rFonts w:ascii="Consolas" w:hAnsi="Consolas"/>
      <w:sz w:val="20"/>
      <w:szCs w:val="20"/>
    </w:rPr>
  </w:style>
  <w:style w:type="character" w:styleId="HTMLDefinition">
    <w:name w:val="HTML Definition"/>
    <w:basedOn w:val="DefaultParagraphFont"/>
    <w:uiPriority w:val="99"/>
    <w:semiHidden/>
    <w:unhideWhenUsed/>
    <w:rsid w:val="00CA179B"/>
    <w:rPr>
      <w:i/>
      <w:iCs/>
    </w:rPr>
  </w:style>
  <w:style w:type="character" w:styleId="HTMLKeyboard">
    <w:name w:val="HTML Keyboard"/>
    <w:basedOn w:val="DefaultParagraphFont"/>
    <w:uiPriority w:val="99"/>
    <w:semiHidden/>
    <w:unhideWhenUsed/>
    <w:rsid w:val="00CA179B"/>
    <w:rPr>
      <w:rFonts w:ascii="Consolas" w:hAnsi="Consolas"/>
      <w:sz w:val="20"/>
      <w:szCs w:val="20"/>
    </w:rPr>
  </w:style>
  <w:style w:type="paragraph" w:styleId="HTMLPreformatted">
    <w:name w:val="HTML Preformatted"/>
    <w:basedOn w:val="Normal"/>
    <w:link w:val="HTMLPreformattedChar"/>
    <w:uiPriority w:val="99"/>
    <w:semiHidden/>
    <w:unhideWhenUsed/>
    <w:rsid w:val="00CA179B"/>
    <w:rPr>
      <w:rFonts w:ascii="Consolas" w:hAnsi="Consolas"/>
      <w:sz w:val="20"/>
    </w:rPr>
  </w:style>
  <w:style w:type="character" w:customStyle="1" w:styleId="HTMLPreformattedChar">
    <w:name w:val="HTML Preformatted Char"/>
    <w:basedOn w:val="DefaultParagraphFont"/>
    <w:link w:val="HTMLPreformatted"/>
    <w:uiPriority w:val="99"/>
    <w:semiHidden/>
    <w:rsid w:val="00CA179B"/>
    <w:rPr>
      <w:rFonts w:ascii="Consolas" w:hAnsi="Consolas"/>
      <w:sz w:val="20"/>
    </w:rPr>
  </w:style>
  <w:style w:type="character" w:styleId="HTMLSample">
    <w:name w:val="HTML Sample"/>
    <w:basedOn w:val="DefaultParagraphFont"/>
    <w:uiPriority w:val="99"/>
    <w:semiHidden/>
    <w:unhideWhenUsed/>
    <w:rsid w:val="00CA179B"/>
    <w:rPr>
      <w:rFonts w:ascii="Consolas" w:hAnsi="Consolas"/>
      <w:sz w:val="24"/>
      <w:szCs w:val="24"/>
    </w:rPr>
  </w:style>
  <w:style w:type="character" w:styleId="HTMLTypewriter">
    <w:name w:val="HTML Typewriter"/>
    <w:basedOn w:val="DefaultParagraphFont"/>
    <w:uiPriority w:val="99"/>
    <w:semiHidden/>
    <w:unhideWhenUsed/>
    <w:rsid w:val="00CA179B"/>
    <w:rPr>
      <w:rFonts w:ascii="Consolas" w:hAnsi="Consolas"/>
      <w:sz w:val="20"/>
      <w:szCs w:val="20"/>
    </w:rPr>
  </w:style>
  <w:style w:type="character" w:styleId="HTMLVariable">
    <w:name w:val="HTML Variable"/>
    <w:basedOn w:val="DefaultParagraphFont"/>
    <w:uiPriority w:val="99"/>
    <w:semiHidden/>
    <w:unhideWhenUsed/>
    <w:rsid w:val="00CA179B"/>
    <w:rPr>
      <w:i/>
      <w:iCs/>
    </w:rPr>
  </w:style>
  <w:style w:type="paragraph" w:styleId="Index1">
    <w:name w:val="index 1"/>
    <w:basedOn w:val="Normal"/>
    <w:next w:val="Normal"/>
    <w:autoRedefine/>
    <w:uiPriority w:val="99"/>
    <w:semiHidden/>
    <w:unhideWhenUsed/>
    <w:rsid w:val="00CA179B"/>
    <w:pPr>
      <w:ind w:left="240" w:hanging="240"/>
    </w:pPr>
  </w:style>
  <w:style w:type="paragraph" w:styleId="Index2">
    <w:name w:val="index 2"/>
    <w:basedOn w:val="Normal"/>
    <w:next w:val="Normal"/>
    <w:autoRedefine/>
    <w:uiPriority w:val="99"/>
    <w:semiHidden/>
    <w:unhideWhenUsed/>
    <w:rsid w:val="00CA179B"/>
    <w:pPr>
      <w:ind w:left="480" w:hanging="240"/>
    </w:pPr>
  </w:style>
  <w:style w:type="paragraph" w:styleId="Index3">
    <w:name w:val="index 3"/>
    <w:basedOn w:val="Normal"/>
    <w:next w:val="Normal"/>
    <w:autoRedefine/>
    <w:uiPriority w:val="99"/>
    <w:semiHidden/>
    <w:unhideWhenUsed/>
    <w:rsid w:val="00CA179B"/>
    <w:pPr>
      <w:ind w:left="720" w:hanging="240"/>
    </w:pPr>
  </w:style>
  <w:style w:type="paragraph" w:styleId="Index4">
    <w:name w:val="index 4"/>
    <w:basedOn w:val="Normal"/>
    <w:next w:val="Normal"/>
    <w:autoRedefine/>
    <w:uiPriority w:val="99"/>
    <w:semiHidden/>
    <w:unhideWhenUsed/>
    <w:rsid w:val="00CA179B"/>
    <w:pPr>
      <w:ind w:left="960" w:hanging="240"/>
    </w:pPr>
  </w:style>
  <w:style w:type="paragraph" w:styleId="Index5">
    <w:name w:val="index 5"/>
    <w:basedOn w:val="Normal"/>
    <w:next w:val="Normal"/>
    <w:autoRedefine/>
    <w:uiPriority w:val="99"/>
    <w:semiHidden/>
    <w:unhideWhenUsed/>
    <w:rsid w:val="00CA179B"/>
    <w:pPr>
      <w:ind w:left="1200" w:hanging="240"/>
    </w:pPr>
  </w:style>
  <w:style w:type="paragraph" w:styleId="Index6">
    <w:name w:val="index 6"/>
    <w:basedOn w:val="Normal"/>
    <w:next w:val="Normal"/>
    <w:autoRedefine/>
    <w:uiPriority w:val="99"/>
    <w:semiHidden/>
    <w:unhideWhenUsed/>
    <w:rsid w:val="00CA179B"/>
    <w:pPr>
      <w:ind w:left="1440" w:hanging="240"/>
    </w:pPr>
  </w:style>
  <w:style w:type="paragraph" w:styleId="Index7">
    <w:name w:val="index 7"/>
    <w:basedOn w:val="Normal"/>
    <w:next w:val="Normal"/>
    <w:autoRedefine/>
    <w:uiPriority w:val="99"/>
    <w:semiHidden/>
    <w:unhideWhenUsed/>
    <w:rsid w:val="00CA179B"/>
    <w:pPr>
      <w:ind w:left="1680" w:hanging="240"/>
    </w:pPr>
  </w:style>
  <w:style w:type="paragraph" w:styleId="Index8">
    <w:name w:val="index 8"/>
    <w:basedOn w:val="Normal"/>
    <w:next w:val="Normal"/>
    <w:autoRedefine/>
    <w:uiPriority w:val="99"/>
    <w:semiHidden/>
    <w:unhideWhenUsed/>
    <w:rsid w:val="00CA179B"/>
    <w:pPr>
      <w:ind w:left="1920" w:hanging="240"/>
    </w:pPr>
  </w:style>
  <w:style w:type="paragraph" w:styleId="Index9">
    <w:name w:val="index 9"/>
    <w:basedOn w:val="Normal"/>
    <w:next w:val="Normal"/>
    <w:autoRedefine/>
    <w:uiPriority w:val="99"/>
    <w:semiHidden/>
    <w:unhideWhenUsed/>
    <w:rsid w:val="00CA179B"/>
    <w:pPr>
      <w:ind w:left="2160" w:hanging="240"/>
    </w:pPr>
  </w:style>
  <w:style w:type="paragraph" w:styleId="IndexHeading">
    <w:name w:val="index heading"/>
    <w:basedOn w:val="Normal"/>
    <w:next w:val="Index1"/>
    <w:uiPriority w:val="99"/>
    <w:semiHidden/>
    <w:unhideWhenUsed/>
    <w:rsid w:val="00CA179B"/>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CA179B"/>
    <w:rPr>
      <w:b/>
      <w:bCs/>
      <w:i/>
      <w:iCs/>
      <w:color w:val="000000" w:themeColor="accent1"/>
    </w:rPr>
  </w:style>
  <w:style w:type="paragraph" w:styleId="IntenseQuote">
    <w:name w:val="Intense Quote"/>
    <w:basedOn w:val="Normal"/>
    <w:next w:val="Normal"/>
    <w:link w:val="IntenseQuoteChar"/>
    <w:uiPriority w:val="30"/>
    <w:semiHidden/>
    <w:qFormat/>
    <w:rsid w:val="00CA179B"/>
    <w:pPr>
      <w:pBdr>
        <w:bottom w:val="single" w:sz="4" w:space="4" w:color="000000" w:themeColor="accent1"/>
      </w:pBdr>
      <w:spacing w:before="200" w:after="280"/>
      <w:ind w:left="936" w:right="936"/>
    </w:pPr>
    <w:rPr>
      <w:b/>
      <w:bCs/>
      <w:i/>
      <w:iCs/>
      <w:color w:val="000000" w:themeColor="accent1"/>
    </w:rPr>
  </w:style>
  <w:style w:type="character" w:customStyle="1" w:styleId="IntenseQuoteChar">
    <w:name w:val="Intense Quote Char"/>
    <w:basedOn w:val="DefaultParagraphFont"/>
    <w:link w:val="IntenseQuote"/>
    <w:uiPriority w:val="30"/>
    <w:rsid w:val="00CA179B"/>
    <w:rPr>
      <w:b/>
      <w:bCs/>
      <w:i/>
      <w:iCs/>
      <w:color w:val="000000" w:themeColor="accent1"/>
    </w:rPr>
  </w:style>
  <w:style w:type="character" w:styleId="IntenseReference">
    <w:name w:val="Intense Reference"/>
    <w:basedOn w:val="DefaultParagraphFont"/>
    <w:uiPriority w:val="32"/>
    <w:semiHidden/>
    <w:qFormat/>
    <w:rsid w:val="00CA179B"/>
    <w:rPr>
      <w:b/>
      <w:bCs/>
      <w:smallCaps/>
      <w:color w:val="363636" w:themeColor="accent2"/>
      <w:spacing w:val="5"/>
      <w:u w:val="single"/>
    </w:rPr>
  </w:style>
  <w:style w:type="table" w:styleId="LightGrid">
    <w:name w:val="Light Grid"/>
    <w:basedOn w:val="TableNormal"/>
    <w:uiPriority w:val="62"/>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18" w:space="0" w:color="000000" w:themeColor="accent1"/>
          <w:right w:val="single" w:sz="8" w:space="0" w:color="000000" w:themeColor="accent1"/>
          <w:insideH w:val="nil"/>
          <w:insideV w:val="single" w:sz="8" w:space="0" w:color="00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insideH w:val="nil"/>
          <w:insideV w:val="single" w:sz="8" w:space="0" w:color="00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shd w:val="clear" w:color="auto" w:fill="C0C0C0" w:themeFill="accent1" w:themeFillTint="3F"/>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shd w:val="clear" w:color="auto" w:fill="C0C0C0" w:themeFill="accent1" w:themeFillTint="3F"/>
      </w:tcPr>
    </w:tblStylePr>
    <w:tblStylePr w:type="band2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tcPr>
    </w:tblStylePr>
  </w:style>
  <w:style w:type="table" w:styleId="LightGrid-Accent2">
    <w:name w:val="Light Grid Accent 2"/>
    <w:basedOn w:val="TableNormal"/>
    <w:uiPriority w:val="62"/>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18" w:space="0" w:color="363636" w:themeColor="accent2"/>
          <w:right w:val="single" w:sz="8" w:space="0" w:color="363636" w:themeColor="accent2"/>
          <w:insideH w:val="nil"/>
          <w:insideV w:val="single" w:sz="8" w:space="0" w:color="36363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insideH w:val="nil"/>
          <w:insideV w:val="single" w:sz="8" w:space="0" w:color="36363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shd w:val="clear" w:color="auto" w:fill="CDCDCD" w:themeFill="accent2" w:themeFillTint="3F"/>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shd w:val="clear" w:color="auto" w:fill="CDCDCD" w:themeFill="accent2" w:themeFillTint="3F"/>
      </w:tcPr>
    </w:tblStylePr>
    <w:tblStylePr w:type="band2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tcPr>
    </w:tblStylePr>
  </w:style>
  <w:style w:type="table" w:styleId="LightGrid-Accent3">
    <w:name w:val="Light Grid Accent 3"/>
    <w:basedOn w:val="TableNormal"/>
    <w:uiPriority w:val="62"/>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18" w:space="0" w:color="626262" w:themeColor="accent3"/>
          <w:right w:val="single" w:sz="8" w:space="0" w:color="626262" w:themeColor="accent3"/>
          <w:insideH w:val="nil"/>
          <w:insideV w:val="single" w:sz="8" w:space="0" w:color="62626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insideH w:val="nil"/>
          <w:insideV w:val="single" w:sz="8" w:space="0" w:color="62626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shd w:val="clear" w:color="auto" w:fill="D8D8D8" w:themeFill="accent3" w:themeFillTint="3F"/>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shd w:val="clear" w:color="auto" w:fill="D8D8D8" w:themeFill="accent3" w:themeFillTint="3F"/>
      </w:tcPr>
    </w:tblStylePr>
    <w:tblStylePr w:type="band2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tcPr>
    </w:tblStylePr>
  </w:style>
  <w:style w:type="table" w:styleId="LightGrid-Accent4">
    <w:name w:val="Light Grid Accent 4"/>
    <w:basedOn w:val="TableNormal"/>
    <w:uiPriority w:val="62"/>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18" w:space="0" w:color="959595" w:themeColor="accent4"/>
          <w:right w:val="single" w:sz="8" w:space="0" w:color="959595" w:themeColor="accent4"/>
          <w:insideH w:val="nil"/>
          <w:insideV w:val="single" w:sz="8" w:space="0" w:color="9595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insideH w:val="nil"/>
          <w:insideV w:val="single" w:sz="8" w:space="0" w:color="9595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shd w:val="clear" w:color="auto" w:fill="E4E4E4" w:themeFill="accent4" w:themeFillTint="3F"/>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shd w:val="clear" w:color="auto" w:fill="E4E4E4" w:themeFill="accent4" w:themeFillTint="3F"/>
      </w:tcPr>
    </w:tblStylePr>
    <w:tblStylePr w:type="band2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tcPr>
    </w:tblStylePr>
  </w:style>
  <w:style w:type="table" w:styleId="LightGrid-Accent5">
    <w:name w:val="Light Grid Accent 5"/>
    <w:basedOn w:val="TableNormal"/>
    <w:uiPriority w:val="62"/>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18" w:space="0" w:color="262626" w:themeColor="accent5"/>
          <w:right w:val="single" w:sz="8" w:space="0" w:color="262626" w:themeColor="accent5"/>
          <w:insideH w:val="nil"/>
          <w:insideV w:val="single" w:sz="8" w:space="0" w:color="26262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insideH w:val="nil"/>
          <w:insideV w:val="single" w:sz="8" w:space="0" w:color="26262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shd w:val="clear" w:color="auto" w:fill="C9C9C9" w:themeFill="accent5" w:themeFillTint="3F"/>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shd w:val="clear" w:color="auto" w:fill="C9C9C9" w:themeFill="accent5" w:themeFillTint="3F"/>
      </w:tcPr>
    </w:tblStylePr>
    <w:tblStylePr w:type="band2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tcPr>
    </w:tblStylePr>
  </w:style>
  <w:style w:type="table" w:styleId="LightGrid-Accent6">
    <w:name w:val="Light Grid Accent 6"/>
    <w:basedOn w:val="TableNormal"/>
    <w:uiPriority w:val="62"/>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ghtList">
    <w:name w:val="Light List"/>
    <w:basedOn w:val="TableNormal"/>
    <w:uiPriority w:val="61"/>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2F2F2"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pPr>
        <w:spacing w:before="0" w:after="0" w:line="240" w:lineRule="auto"/>
      </w:pPr>
      <w:rPr>
        <w:b/>
        <w:bCs/>
        <w:color w:val="F2F2F2" w:themeColor="background1"/>
      </w:rPr>
      <w:tblPr/>
      <w:tcPr>
        <w:shd w:val="clear" w:color="auto" w:fill="000000" w:themeFill="accent1"/>
      </w:tcPr>
    </w:tblStylePr>
    <w:tblStylePr w:type="lastRow">
      <w:pPr>
        <w:spacing w:before="0" w:after="0" w:line="240" w:lineRule="auto"/>
      </w:pPr>
      <w:rPr>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tcBorders>
      </w:tcPr>
    </w:tblStylePr>
    <w:tblStylePr w:type="firstCol">
      <w:rPr>
        <w:b/>
        <w:bCs/>
      </w:rPr>
    </w:tblStylePr>
    <w:tblStylePr w:type="lastCol">
      <w:rPr>
        <w:b/>
        <w:bCs/>
      </w:r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style>
  <w:style w:type="table" w:styleId="LightList-Accent2">
    <w:name w:val="Light List Accent 2"/>
    <w:basedOn w:val="TableNormal"/>
    <w:uiPriority w:val="61"/>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pPr>
        <w:spacing w:before="0" w:after="0" w:line="240" w:lineRule="auto"/>
      </w:pPr>
      <w:rPr>
        <w:b/>
        <w:bCs/>
        <w:color w:val="F2F2F2" w:themeColor="background1"/>
      </w:rPr>
      <w:tblPr/>
      <w:tcPr>
        <w:shd w:val="clear" w:color="auto" w:fill="363636" w:themeFill="accent2"/>
      </w:tcPr>
    </w:tblStylePr>
    <w:tblStylePr w:type="lastRow">
      <w:pPr>
        <w:spacing w:before="0" w:after="0" w:line="240" w:lineRule="auto"/>
      </w:pPr>
      <w:rPr>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tcBorders>
      </w:tcPr>
    </w:tblStylePr>
    <w:tblStylePr w:type="firstCol">
      <w:rPr>
        <w:b/>
        <w:bCs/>
      </w:rPr>
    </w:tblStylePr>
    <w:tblStylePr w:type="lastCol">
      <w:rPr>
        <w:b/>
        <w:bCs/>
      </w:r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style>
  <w:style w:type="table" w:styleId="LightList-Accent3">
    <w:name w:val="Light List Accent 3"/>
    <w:basedOn w:val="TableNormal"/>
    <w:uiPriority w:val="61"/>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pPr>
        <w:spacing w:before="0" w:after="0" w:line="240" w:lineRule="auto"/>
      </w:pPr>
      <w:rPr>
        <w:b/>
        <w:bCs/>
        <w:color w:val="F2F2F2" w:themeColor="background1"/>
      </w:rPr>
      <w:tblPr/>
      <w:tcPr>
        <w:shd w:val="clear" w:color="auto" w:fill="626262" w:themeFill="accent3"/>
      </w:tcPr>
    </w:tblStylePr>
    <w:tblStylePr w:type="lastRow">
      <w:pPr>
        <w:spacing w:before="0" w:after="0" w:line="240" w:lineRule="auto"/>
      </w:pPr>
      <w:rPr>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tcBorders>
      </w:tcPr>
    </w:tblStylePr>
    <w:tblStylePr w:type="firstCol">
      <w:rPr>
        <w:b/>
        <w:bCs/>
      </w:rPr>
    </w:tblStylePr>
    <w:tblStylePr w:type="lastCol">
      <w:rPr>
        <w:b/>
        <w:bCs/>
      </w:r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style>
  <w:style w:type="table" w:styleId="LightList-Accent4">
    <w:name w:val="Light List Accent 4"/>
    <w:basedOn w:val="TableNormal"/>
    <w:uiPriority w:val="61"/>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pPr>
        <w:spacing w:before="0" w:after="0" w:line="240" w:lineRule="auto"/>
      </w:pPr>
      <w:rPr>
        <w:b/>
        <w:bCs/>
        <w:color w:val="F2F2F2" w:themeColor="background1"/>
      </w:rPr>
      <w:tblPr/>
      <w:tcPr>
        <w:shd w:val="clear" w:color="auto" w:fill="959595" w:themeFill="accent4"/>
      </w:tcPr>
    </w:tblStylePr>
    <w:tblStylePr w:type="lastRow">
      <w:pPr>
        <w:spacing w:before="0" w:after="0" w:line="240" w:lineRule="auto"/>
      </w:pPr>
      <w:rPr>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tcBorders>
      </w:tcPr>
    </w:tblStylePr>
    <w:tblStylePr w:type="firstCol">
      <w:rPr>
        <w:b/>
        <w:bCs/>
      </w:rPr>
    </w:tblStylePr>
    <w:tblStylePr w:type="lastCol">
      <w:rPr>
        <w:b/>
        <w:bCs/>
      </w:r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style>
  <w:style w:type="table" w:styleId="LightList-Accent5">
    <w:name w:val="Light List Accent 5"/>
    <w:basedOn w:val="TableNormal"/>
    <w:uiPriority w:val="61"/>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pPr>
        <w:spacing w:before="0" w:after="0" w:line="240" w:lineRule="auto"/>
      </w:pPr>
      <w:rPr>
        <w:b/>
        <w:bCs/>
        <w:color w:val="F2F2F2" w:themeColor="background1"/>
      </w:rPr>
      <w:tblPr/>
      <w:tcPr>
        <w:shd w:val="clear" w:color="auto" w:fill="262626" w:themeFill="accent5"/>
      </w:tcPr>
    </w:tblStylePr>
    <w:tblStylePr w:type="lastRow">
      <w:pPr>
        <w:spacing w:before="0" w:after="0" w:line="240" w:lineRule="auto"/>
      </w:pPr>
      <w:rPr>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tcBorders>
      </w:tcPr>
    </w:tblStylePr>
    <w:tblStylePr w:type="firstCol">
      <w:rPr>
        <w:b/>
        <w:bCs/>
      </w:rPr>
    </w:tblStylePr>
    <w:tblStylePr w:type="lastCol">
      <w:rPr>
        <w:b/>
        <w:bCs/>
      </w:r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style>
  <w:style w:type="table" w:styleId="LightList-Accent6">
    <w:name w:val="Light List Accent 6"/>
    <w:basedOn w:val="TableNormal"/>
    <w:uiPriority w:val="61"/>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2F2F2"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table" w:styleId="LightShading">
    <w:name w:val="Light Shading"/>
    <w:basedOn w:val="TableNormal"/>
    <w:uiPriority w:val="60"/>
    <w:semiHidden/>
    <w:rsid w:val="00CA179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CA179B"/>
    <w:rPr>
      <w:color w:val="000000" w:themeColor="accent1" w:themeShade="BF"/>
    </w:rPr>
    <w:tblPr>
      <w:tblStyleRowBandSize w:val="1"/>
      <w:tblStyleColBandSize w:val="1"/>
      <w:tblBorders>
        <w:top w:val="single" w:sz="8" w:space="0" w:color="000000" w:themeColor="accent1"/>
        <w:bottom w:val="single" w:sz="8" w:space="0" w:color="000000" w:themeColor="accent1"/>
      </w:tblBorders>
    </w:tblPr>
    <w:tblStylePr w:type="fir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la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left w:val="nil"/>
          <w:right w:val="nil"/>
          <w:insideH w:val="nil"/>
          <w:insideV w:val="nil"/>
        </w:tcBorders>
        <w:shd w:val="clear" w:color="auto" w:fill="C0C0C0" w:themeFill="accent1" w:themeFillTint="3F"/>
      </w:tcPr>
    </w:tblStylePr>
  </w:style>
  <w:style w:type="table" w:styleId="LightShading-Accent2">
    <w:name w:val="Light Shading Accent 2"/>
    <w:basedOn w:val="TableNormal"/>
    <w:uiPriority w:val="60"/>
    <w:semiHidden/>
    <w:rsid w:val="00CA179B"/>
    <w:rPr>
      <w:color w:val="282828" w:themeColor="accent2" w:themeShade="BF"/>
    </w:rPr>
    <w:tblPr>
      <w:tblStyleRowBandSize w:val="1"/>
      <w:tblStyleColBandSize w:val="1"/>
      <w:tblBorders>
        <w:top w:val="single" w:sz="8" w:space="0" w:color="363636" w:themeColor="accent2"/>
        <w:bottom w:val="single" w:sz="8" w:space="0" w:color="363636" w:themeColor="accent2"/>
      </w:tblBorders>
    </w:tblPr>
    <w:tblStylePr w:type="fir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la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left w:val="nil"/>
          <w:right w:val="nil"/>
          <w:insideH w:val="nil"/>
          <w:insideV w:val="nil"/>
        </w:tcBorders>
        <w:shd w:val="clear" w:color="auto" w:fill="CDCDCD" w:themeFill="accent2" w:themeFillTint="3F"/>
      </w:tcPr>
    </w:tblStylePr>
  </w:style>
  <w:style w:type="table" w:styleId="LightShading-Accent3">
    <w:name w:val="Light Shading Accent 3"/>
    <w:basedOn w:val="TableNormal"/>
    <w:uiPriority w:val="60"/>
    <w:semiHidden/>
    <w:rsid w:val="00CA179B"/>
    <w:rPr>
      <w:color w:val="494949" w:themeColor="accent3" w:themeShade="BF"/>
    </w:rPr>
    <w:tblPr>
      <w:tblStyleRowBandSize w:val="1"/>
      <w:tblStyleColBandSize w:val="1"/>
      <w:tblBorders>
        <w:top w:val="single" w:sz="8" w:space="0" w:color="626262" w:themeColor="accent3"/>
        <w:bottom w:val="single" w:sz="8" w:space="0" w:color="626262" w:themeColor="accent3"/>
      </w:tblBorders>
    </w:tblPr>
    <w:tblStylePr w:type="fir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la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left w:val="nil"/>
          <w:right w:val="nil"/>
          <w:insideH w:val="nil"/>
          <w:insideV w:val="nil"/>
        </w:tcBorders>
        <w:shd w:val="clear" w:color="auto" w:fill="D8D8D8" w:themeFill="accent3" w:themeFillTint="3F"/>
      </w:tcPr>
    </w:tblStylePr>
  </w:style>
  <w:style w:type="table" w:styleId="LightShading-Accent4">
    <w:name w:val="Light Shading Accent 4"/>
    <w:basedOn w:val="TableNormal"/>
    <w:uiPriority w:val="60"/>
    <w:semiHidden/>
    <w:rsid w:val="00CA179B"/>
    <w:rPr>
      <w:color w:val="6F6F6F" w:themeColor="accent4" w:themeShade="BF"/>
    </w:rPr>
    <w:tblPr>
      <w:tblStyleRowBandSize w:val="1"/>
      <w:tblStyleColBandSize w:val="1"/>
      <w:tblBorders>
        <w:top w:val="single" w:sz="8" w:space="0" w:color="959595" w:themeColor="accent4"/>
        <w:bottom w:val="single" w:sz="8" w:space="0" w:color="959595" w:themeColor="accent4"/>
      </w:tblBorders>
    </w:tblPr>
    <w:tblStylePr w:type="fir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la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left w:val="nil"/>
          <w:right w:val="nil"/>
          <w:insideH w:val="nil"/>
          <w:insideV w:val="nil"/>
        </w:tcBorders>
        <w:shd w:val="clear" w:color="auto" w:fill="E4E4E4" w:themeFill="accent4" w:themeFillTint="3F"/>
      </w:tcPr>
    </w:tblStylePr>
  </w:style>
  <w:style w:type="table" w:styleId="LightShading-Accent5">
    <w:name w:val="Light Shading Accent 5"/>
    <w:basedOn w:val="TableNormal"/>
    <w:uiPriority w:val="60"/>
    <w:semiHidden/>
    <w:rsid w:val="00CA179B"/>
    <w:rPr>
      <w:color w:val="1C1C1C" w:themeColor="accent5" w:themeShade="BF"/>
    </w:rPr>
    <w:tblPr>
      <w:tblStyleRowBandSize w:val="1"/>
      <w:tblStyleColBandSize w:val="1"/>
      <w:tblBorders>
        <w:top w:val="single" w:sz="8" w:space="0" w:color="262626" w:themeColor="accent5"/>
        <w:bottom w:val="single" w:sz="8" w:space="0" w:color="262626" w:themeColor="accent5"/>
      </w:tblBorders>
    </w:tblPr>
    <w:tblStylePr w:type="fir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la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left w:val="nil"/>
          <w:right w:val="nil"/>
          <w:insideH w:val="nil"/>
          <w:insideV w:val="nil"/>
        </w:tcBorders>
        <w:shd w:val="clear" w:color="auto" w:fill="C9C9C9" w:themeFill="accent5" w:themeFillTint="3F"/>
      </w:tcPr>
    </w:tblStylePr>
  </w:style>
  <w:style w:type="table" w:styleId="LightShading-Accent6">
    <w:name w:val="Light Shading Accent 6"/>
    <w:basedOn w:val="TableNormal"/>
    <w:uiPriority w:val="60"/>
    <w:semiHidden/>
    <w:rsid w:val="00CA179B"/>
    <w:rPr>
      <w:color w:val="000000" w:themeColor="accent6" w:themeShade="BF"/>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paragraph" w:styleId="List">
    <w:name w:val="List"/>
    <w:basedOn w:val="Normal"/>
    <w:uiPriority w:val="99"/>
    <w:semiHidden/>
    <w:unhideWhenUsed/>
    <w:rsid w:val="00CA179B"/>
    <w:pPr>
      <w:ind w:left="360" w:hanging="360"/>
      <w:contextualSpacing/>
    </w:pPr>
  </w:style>
  <w:style w:type="paragraph" w:styleId="List2">
    <w:name w:val="List 2"/>
    <w:basedOn w:val="Normal"/>
    <w:uiPriority w:val="99"/>
    <w:semiHidden/>
    <w:unhideWhenUsed/>
    <w:rsid w:val="00CA179B"/>
    <w:pPr>
      <w:ind w:left="720" w:hanging="360"/>
      <w:contextualSpacing/>
    </w:pPr>
  </w:style>
  <w:style w:type="paragraph" w:styleId="List3">
    <w:name w:val="List 3"/>
    <w:basedOn w:val="Normal"/>
    <w:uiPriority w:val="99"/>
    <w:semiHidden/>
    <w:unhideWhenUsed/>
    <w:rsid w:val="00CA179B"/>
    <w:pPr>
      <w:ind w:left="1080" w:hanging="360"/>
      <w:contextualSpacing/>
    </w:pPr>
  </w:style>
  <w:style w:type="paragraph" w:styleId="List4">
    <w:name w:val="List 4"/>
    <w:basedOn w:val="Normal"/>
    <w:uiPriority w:val="99"/>
    <w:semiHidden/>
    <w:unhideWhenUsed/>
    <w:rsid w:val="00CA179B"/>
    <w:pPr>
      <w:ind w:left="1440" w:hanging="360"/>
      <w:contextualSpacing/>
    </w:pPr>
  </w:style>
  <w:style w:type="paragraph" w:styleId="List5">
    <w:name w:val="List 5"/>
    <w:basedOn w:val="Normal"/>
    <w:uiPriority w:val="99"/>
    <w:semiHidden/>
    <w:unhideWhenUsed/>
    <w:rsid w:val="00CA179B"/>
    <w:pPr>
      <w:ind w:left="1800" w:hanging="360"/>
      <w:contextualSpacing/>
    </w:pPr>
  </w:style>
  <w:style w:type="paragraph" w:styleId="ListBullet">
    <w:name w:val="List Bullet"/>
    <w:basedOn w:val="Normal"/>
    <w:uiPriority w:val="99"/>
    <w:semiHidden/>
    <w:unhideWhenUsed/>
    <w:rsid w:val="00CA179B"/>
    <w:pPr>
      <w:numPr>
        <w:numId w:val="6"/>
      </w:numPr>
      <w:contextualSpacing/>
    </w:pPr>
  </w:style>
  <w:style w:type="paragraph" w:styleId="ListBullet2">
    <w:name w:val="List Bullet 2"/>
    <w:basedOn w:val="Normal"/>
    <w:uiPriority w:val="99"/>
    <w:semiHidden/>
    <w:unhideWhenUsed/>
    <w:rsid w:val="00CA179B"/>
    <w:pPr>
      <w:numPr>
        <w:numId w:val="7"/>
      </w:numPr>
      <w:contextualSpacing/>
    </w:pPr>
  </w:style>
  <w:style w:type="paragraph" w:styleId="ListBullet3">
    <w:name w:val="List Bullet 3"/>
    <w:basedOn w:val="Normal"/>
    <w:uiPriority w:val="99"/>
    <w:semiHidden/>
    <w:unhideWhenUsed/>
    <w:rsid w:val="00CA179B"/>
    <w:pPr>
      <w:numPr>
        <w:numId w:val="8"/>
      </w:numPr>
      <w:contextualSpacing/>
    </w:pPr>
  </w:style>
  <w:style w:type="paragraph" w:styleId="ListBullet4">
    <w:name w:val="List Bullet 4"/>
    <w:basedOn w:val="Normal"/>
    <w:uiPriority w:val="99"/>
    <w:semiHidden/>
    <w:unhideWhenUsed/>
    <w:rsid w:val="00CA179B"/>
    <w:pPr>
      <w:numPr>
        <w:numId w:val="9"/>
      </w:numPr>
      <w:contextualSpacing/>
    </w:pPr>
  </w:style>
  <w:style w:type="paragraph" w:styleId="ListBullet5">
    <w:name w:val="List Bullet 5"/>
    <w:basedOn w:val="Normal"/>
    <w:uiPriority w:val="99"/>
    <w:semiHidden/>
    <w:unhideWhenUsed/>
    <w:rsid w:val="00CA179B"/>
    <w:pPr>
      <w:numPr>
        <w:numId w:val="10"/>
      </w:numPr>
      <w:contextualSpacing/>
    </w:pPr>
  </w:style>
  <w:style w:type="paragraph" w:styleId="ListContinue">
    <w:name w:val="List Continue"/>
    <w:basedOn w:val="Normal"/>
    <w:uiPriority w:val="99"/>
    <w:semiHidden/>
    <w:unhideWhenUsed/>
    <w:rsid w:val="00CA179B"/>
    <w:pPr>
      <w:spacing w:after="120"/>
      <w:ind w:left="360"/>
      <w:contextualSpacing/>
    </w:pPr>
  </w:style>
  <w:style w:type="paragraph" w:styleId="ListContinue2">
    <w:name w:val="List Continue 2"/>
    <w:basedOn w:val="Normal"/>
    <w:uiPriority w:val="99"/>
    <w:semiHidden/>
    <w:unhideWhenUsed/>
    <w:rsid w:val="00CA179B"/>
    <w:pPr>
      <w:spacing w:after="120"/>
      <w:ind w:left="720"/>
      <w:contextualSpacing/>
    </w:pPr>
  </w:style>
  <w:style w:type="paragraph" w:styleId="ListContinue3">
    <w:name w:val="List Continue 3"/>
    <w:basedOn w:val="Normal"/>
    <w:uiPriority w:val="99"/>
    <w:semiHidden/>
    <w:unhideWhenUsed/>
    <w:rsid w:val="00CA179B"/>
    <w:pPr>
      <w:spacing w:after="120"/>
      <w:ind w:left="1080"/>
      <w:contextualSpacing/>
    </w:pPr>
  </w:style>
  <w:style w:type="paragraph" w:styleId="ListContinue4">
    <w:name w:val="List Continue 4"/>
    <w:basedOn w:val="Normal"/>
    <w:uiPriority w:val="99"/>
    <w:semiHidden/>
    <w:unhideWhenUsed/>
    <w:rsid w:val="00CA179B"/>
    <w:pPr>
      <w:spacing w:after="120"/>
      <w:ind w:left="1440"/>
      <w:contextualSpacing/>
    </w:pPr>
  </w:style>
  <w:style w:type="paragraph" w:styleId="ListContinue5">
    <w:name w:val="List Continue 5"/>
    <w:basedOn w:val="Normal"/>
    <w:uiPriority w:val="99"/>
    <w:semiHidden/>
    <w:unhideWhenUsed/>
    <w:rsid w:val="00CA179B"/>
    <w:pPr>
      <w:spacing w:after="120"/>
      <w:ind w:left="1800"/>
      <w:contextualSpacing/>
    </w:pPr>
  </w:style>
  <w:style w:type="paragraph" w:styleId="ListNumber">
    <w:name w:val="List Number"/>
    <w:basedOn w:val="Normal"/>
    <w:uiPriority w:val="99"/>
    <w:semiHidden/>
    <w:unhideWhenUsed/>
    <w:rsid w:val="00CA179B"/>
    <w:pPr>
      <w:numPr>
        <w:numId w:val="11"/>
      </w:numPr>
      <w:contextualSpacing/>
    </w:pPr>
  </w:style>
  <w:style w:type="paragraph" w:styleId="ListNumber2">
    <w:name w:val="List Number 2"/>
    <w:basedOn w:val="Normal"/>
    <w:uiPriority w:val="99"/>
    <w:semiHidden/>
    <w:unhideWhenUsed/>
    <w:rsid w:val="00CA179B"/>
    <w:pPr>
      <w:numPr>
        <w:numId w:val="12"/>
      </w:numPr>
      <w:contextualSpacing/>
    </w:pPr>
  </w:style>
  <w:style w:type="paragraph" w:styleId="ListNumber3">
    <w:name w:val="List Number 3"/>
    <w:basedOn w:val="Normal"/>
    <w:uiPriority w:val="99"/>
    <w:semiHidden/>
    <w:unhideWhenUsed/>
    <w:rsid w:val="00CA179B"/>
    <w:pPr>
      <w:numPr>
        <w:numId w:val="13"/>
      </w:numPr>
      <w:contextualSpacing/>
    </w:pPr>
  </w:style>
  <w:style w:type="paragraph" w:styleId="ListNumber4">
    <w:name w:val="List Number 4"/>
    <w:basedOn w:val="Normal"/>
    <w:uiPriority w:val="99"/>
    <w:semiHidden/>
    <w:unhideWhenUsed/>
    <w:rsid w:val="00CA179B"/>
    <w:pPr>
      <w:numPr>
        <w:numId w:val="14"/>
      </w:numPr>
      <w:contextualSpacing/>
    </w:pPr>
  </w:style>
  <w:style w:type="paragraph" w:styleId="ListNumber5">
    <w:name w:val="List Number 5"/>
    <w:basedOn w:val="Normal"/>
    <w:uiPriority w:val="99"/>
    <w:semiHidden/>
    <w:unhideWhenUsed/>
    <w:rsid w:val="00CA179B"/>
    <w:pPr>
      <w:numPr>
        <w:numId w:val="15"/>
      </w:numPr>
      <w:contextualSpacing/>
    </w:pPr>
  </w:style>
  <w:style w:type="paragraph" w:styleId="ListParagraph">
    <w:name w:val="List Paragraph"/>
    <w:basedOn w:val="Normal"/>
    <w:uiPriority w:val="1"/>
    <w:qFormat/>
    <w:rsid w:val="00CA179B"/>
    <w:pPr>
      <w:ind w:left="720"/>
      <w:contextualSpacing/>
    </w:pPr>
  </w:style>
  <w:style w:type="paragraph" w:styleId="MacroText">
    <w:name w:val="macro"/>
    <w:link w:val="MacroTextChar"/>
    <w:uiPriority w:val="99"/>
    <w:semiHidden/>
    <w:unhideWhenUsed/>
    <w:rsid w:val="00CA179B"/>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rPr>
  </w:style>
  <w:style w:type="character" w:customStyle="1" w:styleId="MacroTextChar">
    <w:name w:val="Macro Text Char"/>
    <w:basedOn w:val="DefaultParagraphFont"/>
    <w:link w:val="MacroText"/>
    <w:uiPriority w:val="99"/>
    <w:semiHidden/>
    <w:rsid w:val="00CA179B"/>
    <w:rPr>
      <w:rFonts w:ascii="Consolas" w:hAnsi="Consolas"/>
      <w:sz w:val="20"/>
    </w:rPr>
  </w:style>
  <w:style w:type="table" w:styleId="MediumGrid1">
    <w:name w:val="Medium Grid 1"/>
    <w:basedOn w:val="TableNormal"/>
    <w:uiPriority w:val="67"/>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insideV w:val="single" w:sz="8" w:space="0" w:color="404040" w:themeColor="accent1" w:themeTint="BF"/>
      </w:tblBorders>
    </w:tblPr>
    <w:tcPr>
      <w:shd w:val="clear" w:color="auto" w:fill="C0C0C0" w:themeFill="accent1" w:themeFillTint="3F"/>
    </w:tcPr>
    <w:tblStylePr w:type="firstRow">
      <w:rPr>
        <w:b/>
        <w:bCs/>
      </w:rPr>
    </w:tblStylePr>
    <w:tblStylePr w:type="lastRow">
      <w:rPr>
        <w:b/>
        <w:bCs/>
      </w:rPr>
      <w:tblPr/>
      <w:tcPr>
        <w:tcBorders>
          <w:top w:val="single" w:sz="18" w:space="0" w:color="404040" w:themeColor="accent1" w:themeTint="BF"/>
        </w:tcBorders>
      </w:tcPr>
    </w:tblStylePr>
    <w:tblStylePr w:type="firstCol">
      <w:rPr>
        <w:b/>
        <w:bCs/>
      </w:rPr>
    </w:tblStylePr>
    <w:tblStylePr w:type="lastCol">
      <w:rPr>
        <w:b/>
        <w:bCs/>
      </w:r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MediumGrid1-Accent2">
    <w:name w:val="Medium Grid 1 Accent 2"/>
    <w:basedOn w:val="TableNormal"/>
    <w:uiPriority w:val="67"/>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insideV w:val="single" w:sz="8" w:space="0" w:color="686868" w:themeColor="accent2" w:themeTint="BF"/>
      </w:tblBorders>
    </w:tblPr>
    <w:tcPr>
      <w:shd w:val="clear" w:color="auto" w:fill="CDCDCD" w:themeFill="accent2" w:themeFillTint="3F"/>
    </w:tcPr>
    <w:tblStylePr w:type="firstRow">
      <w:rPr>
        <w:b/>
        <w:bCs/>
      </w:rPr>
    </w:tblStylePr>
    <w:tblStylePr w:type="lastRow">
      <w:rPr>
        <w:b/>
        <w:bCs/>
      </w:rPr>
      <w:tblPr/>
      <w:tcPr>
        <w:tcBorders>
          <w:top w:val="single" w:sz="18" w:space="0" w:color="686868" w:themeColor="accent2" w:themeTint="BF"/>
        </w:tcBorders>
      </w:tcPr>
    </w:tblStylePr>
    <w:tblStylePr w:type="firstCol">
      <w:rPr>
        <w:b/>
        <w:bCs/>
      </w:rPr>
    </w:tblStylePr>
    <w:tblStylePr w:type="lastCol">
      <w:rPr>
        <w:b/>
        <w:bCs/>
      </w:r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MediumGrid1-Accent3">
    <w:name w:val="Medium Grid 1 Accent 3"/>
    <w:basedOn w:val="TableNormal"/>
    <w:uiPriority w:val="67"/>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insideV w:val="single" w:sz="8" w:space="0" w:color="898989" w:themeColor="accent3" w:themeTint="BF"/>
      </w:tblBorders>
    </w:tblPr>
    <w:tcPr>
      <w:shd w:val="clear" w:color="auto" w:fill="D8D8D8" w:themeFill="accent3" w:themeFillTint="3F"/>
    </w:tcPr>
    <w:tblStylePr w:type="firstRow">
      <w:rPr>
        <w:b/>
        <w:bCs/>
      </w:rPr>
    </w:tblStylePr>
    <w:tblStylePr w:type="lastRow">
      <w:rPr>
        <w:b/>
        <w:bCs/>
      </w:rPr>
      <w:tblPr/>
      <w:tcPr>
        <w:tcBorders>
          <w:top w:val="single" w:sz="18" w:space="0" w:color="898989" w:themeColor="accent3" w:themeTint="BF"/>
        </w:tcBorders>
      </w:tcPr>
    </w:tblStylePr>
    <w:tblStylePr w:type="firstCol">
      <w:rPr>
        <w:b/>
        <w:bCs/>
      </w:rPr>
    </w:tblStylePr>
    <w:tblStylePr w:type="lastCol">
      <w:rPr>
        <w:b/>
        <w:bCs/>
      </w:r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MediumGrid1-Accent4">
    <w:name w:val="Medium Grid 1 Accent 4"/>
    <w:basedOn w:val="TableNormal"/>
    <w:uiPriority w:val="67"/>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insideV w:val="single" w:sz="8" w:space="0" w:color="AFAFAF" w:themeColor="accent4" w:themeTint="BF"/>
      </w:tblBorders>
    </w:tblPr>
    <w:tcPr>
      <w:shd w:val="clear" w:color="auto" w:fill="E4E4E4" w:themeFill="accent4" w:themeFillTint="3F"/>
    </w:tcPr>
    <w:tblStylePr w:type="firstRow">
      <w:rPr>
        <w:b/>
        <w:bCs/>
      </w:rPr>
    </w:tblStylePr>
    <w:tblStylePr w:type="lastRow">
      <w:rPr>
        <w:b/>
        <w:bCs/>
      </w:rPr>
      <w:tblPr/>
      <w:tcPr>
        <w:tcBorders>
          <w:top w:val="single" w:sz="18" w:space="0" w:color="AFAFAF"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insideV w:val="single" w:sz="8" w:space="0" w:color="5C5C5C" w:themeColor="accent5" w:themeTint="BF"/>
      </w:tblBorders>
    </w:tblPr>
    <w:tcPr>
      <w:shd w:val="clear" w:color="auto" w:fill="C9C9C9" w:themeFill="accent5" w:themeFillTint="3F"/>
    </w:tcPr>
    <w:tblStylePr w:type="firstRow">
      <w:rPr>
        <w:b/>
        <w:bCs/>
      </w:rPr>
    </w:tblStylePr>
    <w:tblStylePr w:type="lastRow">
      <w:rPr>
        <w:b/>
        <w:bCs/>
      </w:rPr>
      <w:tblPr/>
      <w:tcPr>
        <w:tcBorders>
          <w:top w:val="single" w:sz="18" w:space="0" w:color="5C5C5C" w:themeColor="accent5" w:themeTint="BF"/>
        </w:tcBorders>
      </w:tcPr>
    </w:tblStylePr>
    <w:tblStylePr w:type="firstCol">
      <w:rPr>
        <w:b/>
        <w:bCs/>
      </w:rPr>
    </w:tblStylePr>
    <w:tblStylePr w:type="lastCol">
      <w:rPr>
        <w:b/>
        <w:bCs/>
      </w:r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MediumGrid1-Accent6">
    <w:name w:val="Medium Grid 1 Accent 6"/>
    <w:basedOn w:val="TableNormal"/>
    <w:uiPriority w:val="67"/>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MediumGrid2">
    <w:name w:val="Medium Grid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2F2F2" w:themeFill="background1"/>
      </w:tcPr>
    </w:tblStylePr>
  </w:style>
  <w:style w:type="table" w:styleId="MediumGrid2-Accent1">
    <w:name w:val="Medium Grid 2 Accent 1"/>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cPr>
      <w:shd w:val="clear" w:color="auto" w:fill="C0C0C0" w:themeFill="accent1" w:themeFillTint="3F"/>
    </w:tcPr>
    <w:tblStylePr w:type="firstRow">
      <w:rPr>
        <w:b/>
        <w:bCs/>
        <w:color w:val="000000" w:themeColor="text1"/>
      </w:rPr>
      <w:tblPr/>
      <w:tcPr>
        <w:shd w:val="clear" w:color="auto" w:fill="E6E6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1" w:themeFillTint="33"/>
      </w:tcPr>
    </w:tblStylePr>
    <w:tblStylePr w:type="band1Vert">
      <w:tblPr/>
      <w:tcPr>
        <w:shd w:val="clear" w:color="auto" w:fill="808080" w:themeFill="accent1" w:themeFillTint="7F"/>
      </w:tcPr>
    </w:tblStylePr>
    <w:tblStylePr w:type="band1Horz">
      <w:tblPr/>
      <w:tcPr>
        <w:tcBorders>
          <w:insideH w:val="single" w:sz="6" w:space="0" w:color="000000" w:themeColor="accent1"/>
          <w:insideV w:val="single" w:sz="6" w:space="0" w:color="000000" w:themeColor="accent1"/>
        </w:tcBorders>
        <w:shd w:val="clear" w:color="auto" w:fill="808080" w:themeFill="accent1" w:themeFillTint="7F"/>
      </w:tcPr>
    </w:tblStylePr>
    <w:tblStylePr w:type="nwCell">
      <w:tblPr/>
      <w:tcPr>
        <w:shd w:val="clear" w:color="auto" w:fill="F2F2F2" w:themeFill="background1"/>
      </w:tcPr>
    </w:tblStylePr>
  </w:style>
  <w:style w:type="table" w:styleId="MediumGrid2-Accent2">
    <w:name w:val="Medium Grid 2 Accent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cPr>
      <w:shd w:val="clear" w:color="auto" w:fill="CDCDCD" w:themeFill="accent2" w:themeFillTint="3F"/>
    </w:tcPr>
    <w:tblStylePr w:type="firstRow">
      <w:rPr>
        <w:b/>
        <w:bCs/>
        <w:color w:val="000000" w:themeColor="text1"/>
      </w:rPr>
      <w:tblPr/>
      <w:tcPr>
        <w:shd w:val="clear" w:color="auto" w:fill="EBEB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D6D6" w:themeFill="accent2" w:themeFillTint="33"/>
      </w:tcPr>
    </w:tblStylePr>
    <w:tblStylePr w:type="band1Vert">
      <w:tblPr/>
      <w:tcPr>
        <w:shd w:val="clear" w:color="auto" w:fill="9A9A9A" w:themeFill="accent2" w:themeFillTint="7F"/>
      </w:tcPr>
    </w:tblStylePr>
    <w:tblStylePr w:type="band1Horz">
      <w:tblPr/>
      <w:tcPr>
        <w:tcBorders>
          <w:insideH w:val="single" w:sz="6" w:space="0" w:color="363636" w:themeColor="accent2"/>
          <w:insideV w:val="single" w:sz="6" w:space="0" w:color="363636" w:themeColor="accent2"/>
        </w:tcBorders>
        <w:shd w:val="clear" w:color="auto" w:fill="9A9A9A" w:themeFill="accent2" w:themeFillTint="7F"/>
      </w:tcPr>
    </w:tblStylePr>
    <w:tblStylePr w:type="nwCell">
      <w:tblPr/>
      <w:tcPr>
        <w:shd w:val="clear" w:color="auto" w:fill="F2F2F2" w:themeFill="background1"/>
      </w:tcPr>
    </w:tblStylePr>
  </w:style>
  <w:style w:type="table" w:styleId="MediumGrid2-Accent3">
    <w:name w:val="Medium Grid 2 Accent 3"/>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cPr>
      <w:shd w:val="clear" w:color="auto" w:fill="D8D8D8"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B0B0B0" w:themeFill="accent3" w:themeFillTint="7F"/>
      </w:tcPr>
    </w:tblStylePr>
    <w:tblStylePr w:type="band1Horz">
      <w:tblPr/>
      <w:tcPr>
        <w:tcBorders>
          <w:insideH w:val="single" w:sz="6" w:space="0" w:color="626262" w:themeColor="accent3"/>
          <w:insideV w:val="single" w:sz="6" w:space="0" w:color="626262" w:themeColor="accent3"/>
        </w:tcBorders>
        <w:shd w:val="clear" w:color="auto" w:fill="B0B0B0" w:themeFill="accent3" w:themeFillTint="7F"/>
      </w:tcPr>
    </w:tblStylePr>
    <w:tblStylePr w:type="nwCell">
      <w:tblPr/>
      <w:tcPr>
        <w:shd w:val="clear" w:color="auto" w:fill="F2F2F2" w:themeFill="background1"/>
      </w:tcPr>
    </w:tblStylePr>
  </w:style>
  <w:style w:type="table" w:styleId="MediumGrid2-Accent4">
    <w:name w:val="Medium Grid 2 Accent 4"/>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cPr>
      <w:shd w:val="clear" w:color="auto" w:fill="E4E4E4"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9E9" w:themeFill="accent4" w:themeFillTint="33"/>
      </w:tcPr>
    </w:tblStylePr>
    <w:tblStylePr w:type="band1Vert">
      <w:tblPr/>
      <w:tcPr>
        <w:shd w:val="clear" w:color="auto" w:fill="CACACA" w:themeFill="accent4" w:themeFillTint="7F"/>
      </w:tcPr>
    </w:tblStylePr>
    <w:tblStylePr w:type="band1Horz">
      <w:tblPr/>
      <w:tcPr>
        <w:tcBorders>
          <w:insideH w:val="single" w:sz="6" w:space="0" w:color="959595" w:themeColor="accent4"/>
          <w:insideV w:val="single" w:sz="6" w:space="0" w:color="959595" w:themeColor="accent4"/>
        </w:tcBorders>
        <w:shd w:val="clear" w:color="auto" w:fill="CACACA" w:themeFill="accent4" w:themeFillTint="7F"/>
      </w:tcPr>
    </w:tblStylePr>
    <w:tblStylePr w:type="nwCell">
      <w:tblPr/>
      <w:tcPr>
        <w:shd w:val="clear" w:color="auto" w:fill="F2F2F2" w:themeFill="background1"/>
      </w:tcPr>
    </w:tblStylePr>
  </w:style>
  <w:style w:type="table" w:styleId="MediumGrid2-Accent5">
    <w:name w:val="Medium Grid 2 Accent 5"/>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cPr>
      <w:shd w:val="clear" w:color="auto" w:fill="C9C9C9" w:themeFill="accent5" w:themeFillTint="3F"/>
    </w:tcPr>
    <w:tblStylePr w:type="firstRow">
      <w:rPr>
        <w:b/>
        <w:bCs/>
        <w:color w:val="000000" w:themeColor="text1"/>
      </w:rPr>
      <w:tblPr/>
      <w:tcPr>
        <w:shd w:val="clear" w:color="auto" w:fill="E9E9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3D3" w:themeFill="accent5" w:themeFillTint="33"/>
      </w:tcPr>
    </w:tblStylePr>
    <w:tblStylePr w:type="band1Vert">
      <w:tblPr/>
      <w:tcPr>
        <w:shd w:val="clear" w:color="auto" w:fill="929292" w:themeFill="accent5" w:themeFillTint="7F"/>
      </w:tcPr>
    </w:tblStylePr>
    <w:tblStylePr w:type="band1Horz">
      <w:tblPr/>
      <w:tcPr>
        <w:tcBorders>
          <w:insideH w:val="single" w:sz="6" w:space="0" w:color="262626" w:themeColor="accent5"/>
          <w:insideV w:val="single" w:sz="6" w:space="0" w:color="262626" w:themeColor="accent5"/>
        </w:tcBorders>
        <w:shd w:val="clear" w:color="auto" w:fill="929292" w:themeFill="accent5" w:themeFillTint="7F"/>
      </w:tcPr>
    </w:tblStylePr>
    <w:tblStylePr w:type="nwCell">
      <w:tblPr/>
      <w:tcPr>
        <w:shd w:val="clear" w:color="auto" w:fill="F2F2F2" w:themeFill="background1"/>
      </w:tcPr>
    </w:tblStylePr>
  </w:style>
  <w:style w:type="table" w:styleId="MediumGrid2-Accent6">
    <w:name w:val="Medium Grid 2 Accent 6"/>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2F2F2" w:themeFill="background1"/>
      </w:tcPr>
    </w:tblStylePr>
  </w:style>
  <w:style w:type="table" w:styleId="MediumGrid3">
    <w:name w:val="Medium Grid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tex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tex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tex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tex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text1" w:themeFillTint="7F"/>
      </w:tcPr>
    </w:tblStylePr>
  </w:style>
  <w:style w:type="table" w:styleId="MediumGrid3-Accent1">
    <w:name w:val="Medium Grid 3 Accent 1"/>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1" w:themeFillTint="7F"/>
      </w:tcPr>
    </w:tblStylePr>
  </w:style>
  <w:style w:type="table" w:styleId="MediumGrid3-Accent2">
    <w:name w:val="Medium Grid 3 Accent 2"/>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DCDCD" w:themeFill="accent2"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363636" w:themeFill="accent2"/>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363636" w:themeFill="accent2"/>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A9A9A" w:themeFill="accent2"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A9A9A" w:themeFill="accent2" w:themeFillTint="7F"/>
      </w:tcPr>
    </w:tblStylePr>
  </w:style>
  <w:style w:type="table" w:styleId="MediumGrid3-Accent3">
    <w:name w:val="Medium Grid 3 Accent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D8D8D8" w:themeFill="accent3"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626262" w:themeFill="accent3"/>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626262" w:themeFill="accent3"/>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B0B0B0" w:themeFill="accent3"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B0B0B0" w:themeFill="accent3" w:themeFillTint="7F"/>
      </w:tcPr>
    </w:tblStylePr>
  </w:style>
  <w:style w:type="table" w:styleId="MediumGrid3-Accent4">
    <w:name w:val="Medium Grid 3 Accent 4"/>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4E4E4" w:themeFill="accent4"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959595" w:themeFill="accent4"/>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959595" w:themeFill="accent4"/>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CACACA" w:themeFill="accent4"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CACACA" w:themeFill="accent4" w:themeFillTint="7F"/>
      </w:tcPr>
    </w:tblStylePr>
  </w:style>
  <w:style w:type="table" w:styleId="MediumGrid3-Accent5">
    <w:name w:val="Medium Grid 3 Accent 5"/>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9C9C9" w:themeFill="accent5"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262626" w:themeFill="accent5"/>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262626" w:themeFill="accent5"/>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29292" w:themeFill="accent5"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29292" w:themeFill="accent5" w:themeFillTint="7F"/>
      </w:tcPr>
    </w:tblStylePr>
  </w:style>
  <w:style w:type="table" w:styleId="MediumGrid3-Accent6">
    <w:name w:val="Medium Grid 3 Accent 6"/>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6"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6"/>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6"/>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6"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6" w:themeFillTint="7F"/>
      </w:tcPr>
    </w:tblStylePr>
  </w:style>
  <w:style w:type="table" w:styleId="MediumList1">
    <w:name w:val="Medium List 1"/>
    <w:basedOn w:val="TableNormal"/>
    <w:uiPriority w:val="65"/>
    <w:semiHidden/>
    <w:rsid w:val="00CA179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C0C0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CA179B"/>
    <w:rPr>
      <w:color w:val="000000" w:themeColor="text1"/>
    </w:rPr>
    <w:tblPr>
      <w:tblStyleRowBandSize w:val="1"/>
      <w:tblStyleColBandSize w:val="1"/>
      <w:tblBorders>
        <w:top w:val="single" w:sz="8" w:space="0" w:color="000000" w:themeColor="accent1"/>
        <w:bottom w:val="single" w:sz="8" w:space="0" w:color="000000" w:themeColor="accent1"/>
      </w:tblBorders>
    </w:tblPr>
    <w:tblStylePr w:type="firstRow">
      <w:rPr>
        <w:rFonts w:asciiTheme="majorHAnsi" w:eastAsiaTheme="majorEastAsia" w:hAnsiTheme="majorHAnsi" w:cstheme="majorBidi"/>
      </w:rPr>
      <w:tblPr/>
      <w:tcPr>
        <w:tcBorders>
          <w:top w:val="nil"/>
          <w:bottom w:val="single" w:sz="8" w:space="0" w:color="000000" w:themeColor="accent1"/>
        </w:tcBorders>
      </w:tcPr>
    </w:tblStylePr>
    <w:tblStylePr w:type="lastRow">
      <w:rPr>
        <w:b/>
        <w:bCs/>
        <w:color w:val="0C0C0C" w:themeColor="text2"/>
      </w:rPr>
      <w:tblPr/>
      <w:tcPr>
        <w:tcBorders>
          <w:top w:val="single" w:sz="8" w:space="0" w:color="000000" w:themeColor="accent1"/>
          <w:bottom w:val="single" w:sz="8" w:space="0" w:color="000000" w:themeColor="accent1"/>
        </w:tcBorders>
      </w:tcPr>
    </w:tblStylePr>
    <w:tblStylePr w:type="firstCol">
      <w:rPr>
        <w:b/>
        <w:bCs/>
      </w:rPr>
    </w:tblStylePr>
    <w:tblStylePr w:type="lastCol">
      <w:rPr>
        <w:b/>
        <w:bCs/>
      </w:rPr>
      <w:tblPr/>
      <w:tcPr>
        <w:tcBorders>
          <w:top w:val="single" w:sz="8" w:space="0" w:color="000000" w:themeColor="accent1"/>
          <w:bottom w:val="single" w:sz="8" w:space="0" w:color="000000" w:themeColor="accent1"/>
        </w:tcBorders>
      </w:tcPr>
    </w:tblStylePr>
    <w:tblStylePr w:type="band1Vert">
      <w:tblPr/>
      <w:tcPr>
        <w:shd w:val="clear" w:color="auto" w:fill="C0C0C0" w:themeFill="accent1" w:themeFillTint="3F"/>
      </w:tcPr>
    </w:tblStylePr>
    <w:tblStylePr w:type="band1Horz">
      <w:tblPr/>
      <w:tcPr>
        <w:shd w:val="clear" w:color="auto" w:fill="C0C0C0" w:themeFill="accent1" w:themeFillTint="3F"/>
      </w:tcPr>
    </w:tblStylePr>
  </w:style>
  <w:style w:type="table" w:styleId="MediumList1-Accent2">
    <w:name w:val="Medium List 1 Accent 2"/>
    <w:basedOn w:val="TableNormal"/>
    <w:uiPriority w:val="65"/>
    <w:semiHidden/>
    <w:rsid w:val="00CA179B"/>
    <w:rPr>
      <w:color w:val="000000" w:themeColor="text1"/>
    </w:rPr>
    <w:tblPr>
      <w:tblStyleRowBandSize w:val="1"/>
      <w:tblStyleColBandSize w:val="1"/>
      <w:tblBorders>
        <w:top w:val="single" w:sz="8" w:space="0" w:color="363636" w:themeColor="accent2"/>
        <w:bottom w:val="single" w:sz="8" w:space="0" w:color="363636" w:themeColor="accent2"/>
      </w:tblBorders>
    </w:tblPr>
    <w:tblStylePr w:type="firstRow">
      <w:rPr>
        <w:rFonts w:asciiTheme="majorHAnsi" w:eastAsiaTheme="majorEastAsia" w:hAnsiTheme="majorHAnsi" w:cstheme="majorBidi"/>
      </w:rPr>
      <w:tblPr/>
      <w:tcPr>
        <w:tcBorders>
          <w:top w:val="nil"/>
          <w:bottom w:val="single" w:sz="8" w:space="0" w:color="363636" w:themeColor="accent2"/>
        </w:tcBorders>
      </w:tcPr>
    </w:tblStylePr>
    <w:tblStylePr w:type="lastRow">
      <w:rPr>
        <w:b/>
        <w:bCs/>
        <w:color w:val="0C0C0C" w:themeColor="text2"/>
      </w:rPr>
      <w:tblPr/>
      <w:tcPr>
        <w:tcBorders>
          <w:top w:val="single" w:sz="8" w:space="0" w:color="363636" w:themeColor="accent2"/>
          <w:bottom w:val="single" w:sz="8" w:space="0" w:color="363636" w:themeColor="accent2"/>
        </w:tcBorders>
      </w:tcPr>
    </w:tblStylePr>
    <w:tblStylePr w:type="firstCol">
      <w:rPr>
        <w:b/>
        <w:bCs/>
      </w:rPr>
    </w:tblStylePr>
    <w:tblStylePr w:type="lastCol">
      <w:rPr>
        <w:b/>
        <w:bCs/>
      </w:rPr>
      <w:tblPr/>
      <w:tcPr>
        <w:tcBorders>
          <w:top w:val="single" w:sz="8" w:space="0" w:color="363636" w:themeColor="accent2"/>
          <w:bottom w:val="single" w:sz="8" w:space="0" w:color="363636" w:themeColor="accent2"/>
        </w:tcBorders>
      </w:tcPr>
    </w:tblStylePr>
    <w:tblStylePr w:type="band1Vert">
      <w:tblPr/>
      <w:tcPr>
        <w:shd w:val="clear" w:color="auto" w:fill="CDCDCD" w:themeFill="accent2" w:themeFillTint="3F"/>
      </w:tcPr>
    </w:tblStylePr>
    <w:tblStylePr w:type="band1Horz">
      <w:tblPr/>
      <w:tcPr>
        <w:shd w:val="clear" w:color="auto" w:fill="CDCDCD" w:themeFill="accent2" w:themeFillTint="3F"/>
      </w:tcPr>
    </w:tblStylePr>
  </w:style>
  <w:style w:type="table" w:styleId="MediumList1-Accent3">
    <w:name w:val="Medium List 1 Accent 3"/>
    <w:basedOn w:val="TableNormal"/>
    <w:uiPriority w:val="65"/>
    <w:semiHidden/>
    <w:rsid w:val="00CA179B"/>
    <w:rPr>
      <w:color w:val="000000" w:themeColor="text1"/>
    </w:rPr>
    <w:tblPr>
      <w:tblStyleRowBandSize w:val="1"/>
      <w:tblStyleColBandSize w:val="1"/>
      <w:tblBorders>
        <w:top w:val="single" w:sz="8" w:space="0" w:color="626262" w:themeColor="accent3"/>
        <w:bottom w:val="single" w:sz="8" w:space="0" w:color="626262" w:themeColor="accent3"/>
      </w:tblBorders>
    </w:tblPr>
    <w:tblStylePr w:type="firstRow">
      <w:rPr>
        <w:rFonts w:asciiTheme="majorHAnsi" w:eastAsiaTheme="majorEastAsia" w:hAnsiTheme="majorHAnsi" w:cstheme="majorBidi"/>
      </w:rPr>
      <w:tblPr/>
      <w:tcPr>
        <w:tcBorders>
          <w:top w:val="nil"/>
          <w:bottom w:val="single" w:sz="8" w:space="0" w:color="626262" w:themeColor="accent3"/>
        </w:tcBorders>
      </w:tcPr>
    </w:tblStylePr>
    <w:tblStylePr w:type="lastRow">
      <w:rPr>
        <w:b/>
        <w:bCs/>
        <w:color w:val="0C0C0C" w:themeColor="text2"/>
      </w:rPr>
      <w:tblPr/>
      <w:tcPr>
        <w:tcBorders>
          <w:top w:val="single" w:sz="8" w:space="0" w:color="626262" w:themeColor="accent3"/>
          <w:bottom w:val="single" w:sz="8" w:space="0" w:color="626262" w:themeColor="accent3"/>
        </w:tcBorders>
      </w:tcPr>
    </w:tblStylePr>
    <w:tblStylePr w:type="firstCol">
      <w:rPr>
        <w:b/>
        <w:bCs/>
      </w:rPr>
    </w:tblStylePr>
    <w:tblStylePr w:type="lastCol">
      <w:rPr>
        <w:b/>
        <w:bCs/>
      </w:rPr>
      <w:tblPr/>
      <w:tcPr>
        <w:tcBorders>
          <w:top w:val="single" w:sz="8" w:space="0" w:color="626262" w:themeColor="accent3"/>
          <w:bottom w:val="single" w:sz="8" w:space="0" w:color="626262" w:themeColor="accent3"/>
        </w:tcBorders>
      </w:tcPr>
    </w:tblStylePr>
    <w:tblStylePr w:type="band1Vert">
      <w:tblPr/>
      <w:tcPr>
        <w:shd w:val="clear" w:color="auto" w:fill="D8D8D8" w:themeFill="accent3" w:themeFillTint="3F"/>
      </w:tcPr>
    </w:tblStylePr>
    <w:tblStylePr w:type="band1Horz">
      <w:tblPr/>
      <w:tcPr>
        <w:shd w:val="clear" w:color="auto" w:fill="D8D8D8" w:themeFill="accent3" w:themeFillTint="3F"/>
      </w:tcPr>
    </w:tblStylePr>
  </w:style>
  <w:style w:type="table" w:styleId="MediumList1-Accent4">
    <w:name w:val="Medium List 1 Accent 4"/>
    <w:basedOn w:val="TableNormal"/>
    <w:uiPriority w:val="65"/>
    <w:semiHidden/>
    <w:rsid w:val="00CA179B"/>
    <w:rPr>
      <w:color w:val="000000" w:themeColor="text1"/>
    </w:rPr>
    <w:tblPr>
      <w:tblStyleRowBandSize w:val="1"/>
      <w:tblStyleColBandSize w:val="1"/>
      <w:tblBorders>
        <w:top w:val="single" w:sz="8" w:space="0" w:color="959595" w:themeColor="accent4"/>
        <w:bottom w:val="single" w:sz="8" w:space="0" w:color="959595" w:themeColor="accent4"/>
      </w:tblBorders>
    </w:tblPr>
    <w:tblStylePr w:type="firstRow">
      <w:rPr>
        <w:rFonts w:asciiTheme="majorHAnsi" w:eastAsiaTheme="majorEastAsia" w:hAnsiTheme="majorHAnsi" w:cstheme="majorBidi"/>
      </w:rPr>
      <w:tblPr/>
      <w:tcPr>
        <w:tcBorders>
          <w:top w:val="nil"/>
          <w:bottom w:val="single" w:sz="8" w:space="0" w:color="959595" w:themeColor="accent4"/>
        </w:tcBorders>
      </w:tcPr>
    </w:tblStylePr>
    <w:tblStylePr w:type="lastRow">
      <w:rPr>
        <w:b/>
        <w:bCs/>
        <w:color w:val="0C0C0C" w:themeColor="text2"/>
      </w:rPr>
      <w:tblPr/>
      <w:tcPr>
        <w:tcBorders>
          <w:top w:val="single" w:sz="8" w:space="0" w:color="959595" w:themeColor="accent4"/>
          <w:bottom w:val="single" w:sz="8" w:space="0" w:color="959595" w:themeColor="accent4"/>
        </w:tcBorders>
      </w:tcPr>
    </w:tblStylePr>
    <w:tblStylePr w:type="firstCol">
      <w:rPr>
        <w:b/>
        <w:bCs/>
      </w:rPr>
    </w:tblStylePr>
    <w:tblStylePr w:type="lastCol">
      <w:rPr>
        <w:b/>
        <w:bCs/>
      </w:rPr>
      <w:tblPr/>
      <w:tcPr>
        <w:tcBorders>
          <w:top w:val="single" w:sz="8" w:space="0" w:color="959595" w:themeColor="accent4"/>
          <w:bottom w:val="single" w:sz="8" w:space="0" w:color="959595" w:themeColor="accent4"/>
        </w:tcBorders>
      </w:tcPr>
    </w:tblStylePr>
    <w:tblStylePr w:type="band1Vert">
      <w:tblPr/>
      <w:tcPr>
        <w:shd w:val="clear" w:color="auto" w:fill="E4E4E4" w:themeFill="accent4" w:themeFillTint="3F"/>
      </w:tcPr>
    </w:tblStylePr>
    <w:tblStylePr w:type="band1Horz">
      <w:tblPr/>
      <w:tcPr>
        <w:shd w:val="clear" w:color="auto" w:fill="E4E4E4" w:themeFill="accent4" w:themeFillTint="3F"/>
      </w:tcPr>
    </w:tblStylePr>
  </w:style>
  <w:style w:type="table" w:styleId="MediumList1-Accent5">
    <w:name w:val="Medium List 1 Accent 5"/>
    <w:basedOn w:val="TableNormal"/>
    <w:uiPriority w:val="65"/>
    <w:semiHidden/>
    <w:rsid w:val="00CA179B"/>
    <w:rPr>
      <w:color w:val="000000" w:themeColor="text1"/>
    </w:rPr>
    <w:tblPr>
      <w:tblStyleRowBandSize w:val="1"/>
      <w:tblStyleColBandSize w:val="1"/>
      <w:tblBorders>
        <w:top w:val="single" w:sz="8" w:space="0" w:color="262626" w:themeColor="accent5"/>
        <w:bottom w:val="single" w:sz="8" w:space="0" w:color="262626" w:themeColor="accent5"/>
      </w:tblBorders>
    </w:tblPr>
    <w:tblStylePr w:type="firstRow">
      <w:rPr>
        <w:rFonts w:asciiTheme="majorHAnsi" w:eastAsiaTheme="majorEastAsia" w:hAnsiTheme="majorHAnsi" w:cstheme="majorBidi"/>
      </w:rPr>
      <w:tblPr/>
      <w:tcPr>
        <w:tcBorders>
          <w:top w:val="nil"/>
          <w:bottom w:val="single" w:sz="8" w:space="0" w:color="262626" w:themeColor="accent5"/>
        </w:tcBorders>
      </w:tcPr>
    </w:tblStylePr>
    <w:tblStylePr w:type="lastRow">
      <w:rPr>
        <w:b/>
        <w:bCs/>
        <w:color w:val="0C0C0C" w:themeColor="text2"/>
      </w:rPr>
      <w:tblPr/>
      <w:tcPr>
        <w:tcBorders>
          <w:top w:val="single" w:sz="8" w:space="0" w:color="262626" w:themeColor="accent5"/>
          <w:bottom w:val="single" w:sz="8" w:space="0" w:color="262626" w:themeColor="accent5"/>
        </w:tcBorders>
      </w:tcPr>
    </w:tblStylePr>
    <w:tblStylePr w:type="firstCol">
      <w:rPr>
        <w:b/>
        <w:bCs/>
      </w:rPr>
    </w:tblStylePr>
    <w:tblStylePr w:type="lastCol">
      <w:rPr>
        <w:b/>
        <w:bCs/>
      </w:rPr>
      <w:tblPr/>
      <w:tcPr>
        <w:tcBorders>
          <w:top w:val="single" w:sz="8" w:space="0" w:color="262626" w:themeColor="accent5"/>
          <w:bottom w:val="single" w:sz="8" w:space="0" w:color="262626" w:themeColor="accent5"/>
        </w:tcBorders>
      </w:tcPr>
    </w:tblStylePr>
    <w:tblStylePr w:type="band1Vert">
      <w:tblPr/>
      <w:tcPr>
        <w:shd w:val="clear" w:color="auto" w:fill="C9C9C9" w:themeFill="accent5" w:themeFillTint="3F"/>
      </w:tcPr>
    </w:tblStylePr>
    <w:tblStylePr w:type="band1Horz">
      <w:tblPr/>
      <w:tcPr>
        <w:shd w:val="clear" w:color="auto" w:fill="C9C9C9" w:themeFill="accent5" w:themeFillTint="3F"/>
      </w:tcPr>
    </w:tblStylePr>
  </w:style>
  <w:style w:type="table" w:styleId="MediumList1-Accent6">
    <w:name w:val="Medium List 1 Accent 6"/>
    <w:basedOn w:val="TableNormal"/>
    <w:uiPriority w:val="65"/>
    <w:semiHidden/>
    <w:rsid w:val="00CA179B"/>
    <w:rPr>
      <w:color w:val="000000" w:themeColor="text1"/>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C0C0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MediumList2">
    <w:name w:val="Medium Lis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2F2F2" w:themeFill="background1"/>
      </w:tcPr>
    </w:tblStylePr>
    <w:tblStylePr w:type="lastRow">
      <w:tblPr/>
      <w:tcPr>
        <w:tcBorders>
          <w:top w:val="single" w:sz="8" w:space="0" w:color="000000" w:themeColor="tex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text1"/>
          <w:insideH w:val="nil"/>
          <w:insideV w:val="nil"/>
        </w:tcBorders>
        <w:shd w:val="clear" w:color="auto" w:fill="F2F2F2" w:themeFill="background1"/>
      </w:tcPr>
    </w:tblStylePr>
    <w:tblStylePr w:type="lastCol">
      <w:tblPr/>
      <w:tcPr>
        <w:tcBorders>
          <w:top w:val="nil"/>
          <w:left w:val="single" w:sz="8" w:space="0" w:color="000000" w:themeColor="tex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rPr>
        <w:sz w:val="24"/>
        <w:szCs w:val="24"/>
      </w:rPr>
      <w:tblPr/>
      <w:tcPr>
        <w:tcBorders>
          <w:top w:val="nil"/>
          <w:left w:val="nil"/>
          <w:bottom w:val="single" w:sz="24" w:space="0" w:color="000000" w:themeColor="accent1"/>
          <w:right w:val="nil"/>
          <w:insideH w:val="nil"/>
          <w:insideV w:val="nil"/>
        </w:tcBorders>
        <w:shd w:val="clear" w:color="auto" w:fill="F2F2F2" w:themeFill="background1"/>
      </w:tcPr>
    </w:tblStylePr>
    <w:tblStylePr w:type="lastRow">
      <w:tblPr/>
      <w:tcPr>
        <w:tcBorders>
          <w:top w:val="single" w:sz="8" w:space="0" w:color="000000" w:themeColor="accen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1"/>
          <w:insideH w:val="nil"/>
          <w:insideV w:val="nil"/>
        </w:tcBorders>
        <w:shd w:val="clear" w:color="auto" w:fill="F2F2F2" w:themeFill="background1"/>
      </w:tcPr>
    </w:tblStylePr>
    <w:tblStylePr w:type="lastCol">
      <w:tblPr/>
      <w:tcPr>
        <w:tcBorders>
          <w:top w:val="nil"/>
          <w:left w:val="single" w:sz="8" w:space="0" w:color="000000" w:themeColor="accen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top w:val="nil"/>
          <w:bottom w:val="nil"/>
          <w:insideH w:val="nil"/>
          <w:insideV w:val="nil"/>
        </w:tcBorders>
        <w:shd w:val="clear" w:color="auto" w:fill="C0C0C0" w:themeFill="accen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rPr>
        <w:sz w:val="24"/>
        <w:szCs w:val="24"/>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tblPr/>
      <w:tcPr>
        <w:tcBorders>
          <w:top w:val="single" w:sz="8" w:space="0" w:color="363636" w:themeColor="accent2"/>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363636" w:themeColor="accent2"/>
          <w:insideH w:val="nil"/>
          <w:insideV w:val="nil"/>
        </w:tcBorders>
        <w:shd w:val="clear" w:color="auto" w:fill="F2F2F2" w:themeFill="background1"/>
      </w:tcPr>
    </w:tblStylePr>
    <w:tblStylePr w:type="lastCol">
      <w:tblPr/>
      <w:tcPr>
        <w:tcBorders>
          <w:top w:val="nil"/>
          <w:left w:val="single" w:sz="8" w:space="0" w:color="363636" w:themeColor="accent2"/>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top w:val="nil"/>
          <w:bottom w:val="nil"/>
          <w:insideH w:val="nil"/>
          <w:insideV w:val="nil"/>
        </w:tcBorders>
        <w:shd w:val="clear" w:color="auto" w:fill="CDCDCD" w:themeFill="accent2"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rPr>
        <w:sz w:val="24"/>
        <w:szCs w:val="24"/>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tblPr/>
      <w:tcPr>
        <w:tcBorders>
          <w:top w:val="single" w:sz="8" w:space="0" w:color="626262" w:themeColor="accent3"/>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626262" w:themeColor="accent3"/>
          <w:insideH w:val="nil"/>
          <w:insideV w:val="nil"/>
        </w:tcBorders>
        <w:shd w:val="clear" w:color="auto" w:fill="F2F2F2" w:themeFill="background1"/>
      </w:tcPr>
    </w:tblStylePr>
    <w:tblStylePr w:type="lastCol">
      <w:tblPr/>
      <w:tcPr>
        <w:tcBorders>
          <w:top w:val="nil"/>
          <w:left w:val="single" w:sz="8" w:space="0" w:color="626262" w:themeColor="accent3"/>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top w:val="nil"/>
          <w:bottom w:val="nil"/>
          <w:insideH w:val="nil"/>
          <w:insideV w:val="nil"/>
        </w:tcBorders>
        <w:shd w:val="clear" w:color="auto" w:fill="D8D8D8" w:themeFill="accent3"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rPr>
        <w:sz w:val="24"/>
        <w:szCs w:val="24"/>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tblPr/>
      <w:tcPr>
        <w:tcBorders>
          <w:top w:val="single" w:sz="8" w:space="0" w:color="959595" w:themeColor="accent4"/>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959595" w:themeColor="accent4"/>
          <w:insideH w:val="nil"/>
          <w:insideV w:val="nil"/>
        </w:tcBorders>
        <w:shd w:val="clear" w:color="auto" w:fill="F2F2F2" w:themeFill="background1"/>
      </w:tcPr>
    </w:tblStylePr>
    <w:tblStylePr w:type="lastCol">
      <w:tblPr/>
      <w:tcPr>
        <w:tcBorders>
          <w:top w:val="nil"/>
          <w:left w:val="single" w:sz="8" w:space="0" w:color="959595" w:themeColor="accent4"/>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top w:val="nil"/>
          <w:bottom w:val="nil"/>
          <w:insideH w:val="nil"/>
          <w:insideV w:val="nil"/>
        </w:tcBorders>
        <w:shd w:val="clear" w:color="auto" w:fill="E4E4E4" w:themeFill="accent4"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rPr>
        <w:sz w:val="24"/>
        <w:szCs w:val="24"/>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tblPr/>
      <w:tcPr>
        <w:tcBorders>
          <w:top w:val="single" w:sz="8" w:space="0" w:color="262626" w:themeColor="accent5"/>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262626" w:themeColor="accent5"/>
          <w:insideH w:val="nil"/>
          <w:insideV w:val="nil"/>
        </w:tcBorders>
        <w:shd w:val="clear" w:color="auto" w:fill="F2F2F2" w:themeFill="background1"/>
      </w:tcPr>
    </w:tblStylePr>
    <w:tblStylePr w:type="lastCol">
      <w:tblPr/>
      <w:tcPr>
        <w:tcBorders>
          <w:top w:val="nil"/>
          <w:left w:val="single" w:sz="8" w:space="0" w:color="262626" w:themeColor="accent5"/>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top w:val="nil"/>
          <w:bottom w:val="nil"/>
          <w:insideH w:val="nil"/>
          <w:insideV w:val="nil"/>
        </w:tcBorders>
        <w:shd w:val="clear" w:color="auto" w:fill="C9C9C9" w:themeFill="accent5"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tblPr/>
      <w:tcPr>
        <w:tcBorders>
          <w:top w:val="single" w:sz="8" w:space="0" w:color="000000" w:themeColor="accent6"/>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6"/>
          <w:insideH w:val="nil"/>
          <w:insideV w:val="nil"/>
        </w:tcBorders>
        <w:shd w:val="clear" w:color="auto" w:fill="F2F2F2" w:themeFill="background1"/>
      </w:tcPr>
    </w:tblStylePr>
    <w:tblStylePr w:type="lastCol">
      <w:tblPr/>
      <w:tcPr>
        <w:tcBorders>
          <w:top w:val="nil"/>
          <w:left w:val="single" w:sz="8" w:space="0" w:color="000000" w:themeColor="accent6"/>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Shading1">
    <w:name w:val="Medium Shading 1"/>
    <w:basedOn w:val="TableNormal"/>
    <w:uiPriority w:val="63"/>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2F2F2"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tblBorders>
    </w:tblPr>
    <w:tblStylePr w:type="firstRow">
      <w:pPr>
        <w:spacing w:before="0" w:after="0" w:line="240" w:lineRule="auto"/>
      </w:pPr>
      <w:rPr>
        <w:b/>
        <w:bCs/>
        <w:color w:val="F2F2F2" w:themeColor="background1"/>
      </w:rPr>
      <w:tblPr/>
      <w:tcPr>
        <w:tc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shd w:val="clear" w:color="auto" w:fill="000000" w:themeFill="accent1"/>
      </w:tcPr>
    </w:tblStylePr>
    <w:tblStylePr w:type="lastRow">
      <w:pPr>
        <w:spacing w:before="0" w:after="0" w:line="240" w:lineRule="auto"/>
      </w:pPr>
      <w:rPr>
        <w:b/>
        <w:bCs/>
      </w:rPr>
      <w:tblPr/>
      <w:tcPr>
        <w:tcBorders>
          <w:top w:val="double" w:sz="6"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1" w:themeFillTint="3F"/>
      </w:tcPr>
    </w:tblStylePr>
    <w:tblStylePr w:type="band1Horz">
      <w:tblPr/>
      <w:tcPr>
        <w:tcBorders>
          <w:insideH w:val="nil"/>
          <w:insideV w:val="nil"/>
        </w:tcBorders>
        <w:shd w:val="clear" w:color="auto" w:fill="C0C0C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tblBorders>
    </w:tblPr>
    <w:tblStylePr w:type="firstRow">
      <w:pPr>
        <w:spacing w:before="0" w:after="0" w:line="240" w:lineRule="auto"/>
      </w:pPr>
      <w:rPr>
        <w:b/>
        <w:bCs/>
        <w:color w:val="F2F2F2" w:themeColor="background1"/>
      </w:rPr>
      <w:tblPr/>
      <w:tcPr>
        <w:tc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shd w:val="clear" w:color="auto" w:fill="363636" w:themeFill="accent2"/>
      </w:tcPr>
    </w:tblStylePr>
    <w:tblStylePr w:type="lastRow">
      <w:pPr>
        <w:spacing w:before="0" w:after="0" w:line="240" w:lineRule="auto"/>
      </w:pPr>
      <w:rPr>
        <w:b/>
        <w:bCs/>
      </w:rPr>
      <w:tblPr/>
      <w:tcPr>
        <w:tcBorders>
          <w:top w:val="double" w:sz="6"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DCDCD" w:themeFill="accent2" w:themeFillTint="3F"/>
      </w:tcPr>
    </w:tblStylePr>
    <w:tblStylePr w:type="band1Horz">
      <w:tblPr/>
      <w:tcPr>
        <w:tcBorders>
          <w:insideH w:val="nil"/>
          <w:insideV w:val="nil"/>
        </w:tcBorders>
        <w:shd w:val="clear" w:color="auto" w:fill="CDCDC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tblBorders>
    </w:tblPr>
    <w:tblStylePr w:type="firstRow">
      <w:pPr>
        <w:spacing w:before="0" w:after="0" w:line="240" w:lineRule="auto"/>
      </w:pPr>
      <w:rPr>
        <w:b/>
        <w:bCs/>
        <w:color w:val="F2F2F2" w:themeColor="background1"/>
      </w:rPr>
      <w:tblPr/>
      <w:tcPr>
        <w:tc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shd w:val="clear" w:color="auto" w:fill="626262" w:themeFill="accent3"/>
      </w:tcPr>
    </w:tblStylePr>
    <w:tblStylePr w:type="lastRow">
      <w:pPr>
        <w:spacing w:before="0" w:after="0" w:line="240" w:lineRule="auto"/>
      </w:pPr>
      <w:rPr>
        <w:b/>
        <w:bCs/>
      </w:rPr>
      <w:tblPr/>
      <w:tcPr>
        <w:tcBorders>
          <w:top w:val="double" w:sz="6"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D8D8" w:themeFill="accent3" w:themeFillTint="3F"/>
      </w:tcPr>
    </w:tblStylePr>
    <w:tblStylePr w:type="band1Horz">
      <w:tblPr/>
      <w:tcPr>
        <w:tcBorders>
          <w:insideH w:val="nil"/>
          <w:insideV w:val="nil"/>
        </w:tcBorders>
        <w:shd w:val="clear" w:color="auto" w:fill="D8D8D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tblBorders>
    </w:tblPr>
    <w:tblStylePr w:type="firstRow">
      <w:pPr>
        <w:spacing w:before="0" w:after="0" w:line="240" w:lineRule="auto"/>
      </w:pPr>
      <w:rPr>
        <w:b/>
        <w:bCs/>
        <w:color w:val="F2F2F2" w:themeColor="background1"/>
      </w:rPr>
      <w:tblPr/>
      <w:tcPr>
        <w:tc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shd w:val="clear" w:color="auto" w:fill="959595" w:themeFill="accent4"/>
      </w:tcPr>
    </w:tblStylePr>
    <w:tblStylePr w:type="lastRow">
      <w:pPr>
        <w:spacing w:before="0" w:after="0" w:line="240" w:lineRule="auto"/>
      </w:pPr>
      <w:rPr>
        <w:b/>
        <w:bCs/>
      </w:rPr>
      <w:tblPr/>
      <w:tcPr>
        <w:tcBorders>
          <w:top w:val="double" w:sz="6"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E4E4" w:themeFill="accent4" w:themeFillTint="3F"/>
      </w:tcPr>
    </w:tblStylePr>
    <w:tblStylePr w:type="band1Horz">
      <w:tblPr/>
      <w:tcPr>
        <w:tcBorders>
          <w:insideH w:val="nil"/>
          <w:insideV w:val="nil"/>
        </w:tcBorders>
        <w:shd w:val="clear" w:color="auto" w:fill="E4E4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tblBorders>
    </w:tblPr>
    <w:tblStylePr w:type="firstRow">
      <w:pPr>
        <w:spacing w:before="0" w:after="0" w:line="240" w:lineRule="auto"/>
      </w:pPr>
      <w:rPr>
        <w:b/>
        <w:bCs/>
        <w:color w:val="F2F2F2" w:themeColor="background1"/>
      </w:rPr>
      <w:tblPr/>
      <w:tcPr>
        <w:tc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shd w:val="clear" w:color="auto" w:fill="262626" w:themeFill="accent5"/>
      </w:tcPr>
    </w:tblStylePr>
    <w:tblStylePr w:type="lastRow">
      <w:pPr>
        <w:spacing w:before="0" w:after="0" w:line="240" w:lineRule="auto"/>
      </w:pPr>
      <w:rPr>
        <w:b/>
        <w:bCs/>
      </w:rPr>
      <w:tblPr/>
      <w:tcPr>
        <w:tcBorders>
          <w:top w:val="double" w:sz="6"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tcPr>
    </w:tblStylePr>
    <w:tblStylePr w:type="firstCol">
      <w:rPr>
        <w:b/>
        <w:bCs/>
      </w:rPr>
    </w:tblStylePr>
    <w:tblStylePr w:type="lastCol">
      <w:rPr>
        <w:b/>
        <w:bCs/>
      </w:rPr>
    </w:tblStylePr>
    <w:tblStylePr w:type="band1Vert">
      <w:tblPr/>
      <w:tcPr>
        <w:shd w:val="clear" w:color="auto" w:fill="C9C9C9" w:themeFill="accent5" w:themeFillTint="3F"/>
      </w:tcPr>
    </w:tblStylePr>
    <w:tblStylePr w:type="band1Horz">
      <w:tblPr/>
      <w:tcPr>
        <w:tcBorders>
          <w:insideH w:val="nil"/>
          <w:insideV w:val="nil"/>
        </w:tcBorders>
        <w:shd w:val="clear" w:color="auto" w:fill="C9C9C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2F2F2"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2F2F2"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1"/>
      </w:tcPr>
    </w:tblStylePr>
    <w:tblStylePr w:type="lastCol">
      <w:rPr>
        <w:b/>
        <w:bCs/>
        <w:color w:val="F2F2F2" w:themeColor="background1"/>
      </w:rPr>
      <w:tblPr/>
      <w:tcPr>
        <w:tcBorders>
          <w:left w:val="nil"/>
          <w:right w:val="nil"/>
          <w:insideH w:val="nil"/>
          <w:insideV w:val="nil"/>
        </w:tcBorders>
        <w:shd w:val="clear" w:color="auto" w:fill="000000" w:themeFill="accen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36363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363636" w:themeFill="accent2"/>
      </w:tcPr>
    </w:tblStylePr>
    <w:tblStylePr w:type="lastCol">
      <w:rPr>
        <w:b/>
        <w:bCs/>
        <w:color w:val="F2F2F2" w:themeColor="background1"/>
      </w:rPr>
      <w:tblPr/>
      <w:tcPr>
        <w:tcBorders>
          <w:left w:val="nil"/>
          <w:right w:val="nil"/>
          <w:insideH w:val="nil"/>
          <w:insideV w:val="nil"/>
        </w:tcBorders>
        <w:shd w:val="clear" w:color="auto" w:fill="363636" w:themeFill="accent2"/>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62626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626262" w:themeFill="accent3"/>
      </w:tcPr>
    </w:tblStylePr>
    <w:tblStylePr w:type="lastCol">
      <w:rPr>
        <w:b/>
        <w:bCs/>
        <w:color w:val="F2F2F2" w:themeColor="background1"/>
      </w:rPr>
      <w:tblPr/>
      <w:tcPr>
        <w:tcBorders>
          <w:left w:val="nil"/>
          <w:right w:val="nil"/>
          <w:insideH w:val="nil"/>
          <w:insideV w:val="nil"/>
        </w:tcBorders>
        <w:shd w:val="clear" w:color="auto" w:fill="626262" w:themeFill="accent3"/>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9595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959595" w:themeFill="accent4"/>
      </w:tcPr>
    </w:tblStylePr>
    <w:tblStylePr w:type="lastCol">
      <w:rPr>
        <w:b/>
        <w:bCs/>
        <w:color w:val="F2F2F2" w:themeColor="background1"/>
      </w:rPr>
      <w:tblPr/>
      <w:tcPr>
        <w:tcBorders>
          <w:left w:val="nil"/>
          <w:right w:val="nil"/>
          <w:insideH w:val="nil"/>
          <w:insideV w:val="nil"/>
        </w:tcBorders>
        <w:shd w:val="clear" w:color="auto" w:fill="959595" w:themeFill="accent4"/>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26262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262626" w:themeFill="accent5"/>
      </w:tcPr>
    </w:tblStylePr>
    <w:tblStylePr w:type="lastCol">
      <w:rPr>
        <w:b/>
        <w:bCs/>
        <w:color w:val="F2F2F2" w:themeColor="background1"/>
      </w:rPr>
      <w:tblPr/>
      <w:tcPr>
        <w:tcBorders>
          <w:left w:val="nil"/>
          <w:right w:val="nil"/>
          <w:insideH w:val="nil"/>
          <w:insideV w:val="nil"/>
        </w:tcBorders>
        <w:shd w:val="clear" w:color="auto" w:fill="262626" w:themeFill="accent5"/>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2F2F2"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CA179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CA179B"/>
    <w:rPr>
      <w:rFonts w:asciiTheme="majorHAnsi" w:eastAsiaTheme="majorEastAsia" w:hAnsiTheme="majorHAnsi" w:cstheme="majorBidi"/>
      <w:szCs w:val="24"/>
      <w:shd w:val="pct20" w:color="auto" w:fill="auto"/>
    </w:rPr>
  </w:style>
  <w:style w:type="paragraph" w:styleId="NoSpacing">
    <w:name w:val="No Spacing"/>
    <w:uiPriority w:val="1"/>
    <w:semiHidden/>
    <w:qFormat/>
    <w:rsid w:val="00CA179B"/>
  </w:style>
  <w:style w:type="paragraph" w:styleId="NormalWeb">
    <w:name w:val="Normal (Web)"/>
    <w:basedOn w:val="Normal"/>
    <w:uiPriority w:val="99"/>
    <w:semiHidden/>
    <w:unhideWhenUsed/>
    <w:rsid w:val="00CA179B"/>
    <w:rPr>
      <w:szCs w:val="24"/>
    </w:rPr>
  </w:style>
  <w:style w:type="paragraph" w:styleId="NormalIndent">
    <w:name w:val="Normal Indent"/>
    <w:basedOn w:val="Normal"/>
    <w:uiPriority w:val="99"/>
    <w:semiHidden/>
    <w:unhideWhenUsed/>
    <w:rsid w:val="00CA179B"/>
    <w:pPr>
      <w:ind w:left="720"/>
    </w:pPr>
  </w:style>
  <w:style w:type="paragraph" w:styleId="NoteHeading">
    <w:name w:val="Note Heading"/>
    <w:basedOn w:val="Normal"/>
    <w:next w:val="Normal"/>
    <w:link w:val="NoteHeadingChar"/>
    <w:uiPriority w:val="99"/>
    <w:semiHidden/>
    <w:unhideWhenUsed/>
    <w:rsid w:val="00CA179B"/>
  </w:style>
  <w:style w:type="character" w:customStyle="1" w:styleId="NoteHeadingChar">
    <w:name w:val="Note Heading Char"/>
    <w:basedOn w:val="DefaultParagraphFont"/>
    <w:link w:val="NoteHeading"/>
    <w:uiPriority w:val="99"/>
    <w:semiHidden/>
    <w:rsid w:val="00CA179B"/>
  </w:style>
  <w:style w:type="character" w:styleId="PageNumber">
    <w:name w:val="page number"/>
    <w:basedOn w:val="DefaultParagraphFont"/>
    <w:uiPriority w:val="99"/>
    <w:semiHidden/>
    <w:unhideWhenUsed/>
    <w:rsid w:val="00CA179B"/>
  </w:style>
  <w:style w:type="character" w:styleId="PlaceholderText">
    <w:name w:val="Placeholder Text"/>
    <w:basedOn w:val="DefaultParagraphFont"/>
    <w:uiPriority w:val="99"/>
    <w:semiHidden/>
    <w:rsid w:val="00CA179B"/>
    <w:rPr>
      <w:color w:val="808080"/>
    </w:rPr>
  </w:style>
  <w:style w:type="paragraph" w:styleId="PlainText">
    <w:name w:val="Plain Text"/>
    <w:basedOn w:val="Normal"/>
    <w:link w:val="PlainTextChar"/>
    <w:uiPriority w:val="99"/>
    <w:semiHidden/>
    <w:unhideWhenUsed/>
    <w:rsid w:val="00CA179B"/>
    <w:rPr>
      <w:rFonts w:ascii="Consolas" w:hAnsi="Consolas"/>
      <w:sz w:val="21"/>
      <w:szCs w:val="21"/>
    </w:rPr>
  </w:style>
  <w:style w:type="character" w:customStyle="1" w:styleId="PlainTextChar">
    <w:name w:val="Plain Text Char"/>
    <w:basedOn w:val="DefaultParagraphFont"/>
    <w:link w:val="PlainText"/>
    <w:uiPriority w:val="99"/>
    <w:semiHidden/>
    <w:rsid w:val="00CA179B"/>
    <w:rPr>
      <w:rFonts w:ascii="Consolas" w:hAnsi="Consolas"/>
      <w:sz w:val="21"/>
      <w:szCs w:val="21"/>
    </w:rPr>
  </w:style>
  <w:style w:type="paragraph" w:styleId="Quote">
    <w:name w:val="Quote"/>
    <w:basedOn w:val="Normal"/>
    <w:next w:val="Normal"/>
    <w:link w:val="QuoteChar"/>
    <w:uiPriority w:val="29"/>
    <w:semiHidden/>
    <w:qFormat/>
    <w:rsid w:val="00CA179B"/>
    <w:rPr>
      <w:i/>
      <w:iCs/>
      <w:color w:val="000000" w:themeColor="text1"/>
    </w:rPr>
  </w:style>
  <w:style w:type="character" w:customStyle="1" w:styleId="QuoteChar">
    <w:name w:val="Quote Char"/>
    <w:basedOn w:val="DefaultParagraphFont"/>
    <w:link w:val="Quote"/>
    <w:uiPriority w:val="29"/>
    <w:rsid w:val="00CA179B"/>
    <w:rPr>
      <w:i/>
      <w:iCs/>
      <w:color w:val="000000" w:themeColor="text1"/>
    </w:rPr>
  </w:style>
  <w:style w:type="paragraph" w:styleId="Salutation">
    <w:name w:val="Salutation"/>
    <w:basedOn w:val="Normal"/>
    <w:next w:val="Normal"/>
    <w:link w:val="SalutationChar"/>
    <w:uiPriority w:val="99"/>
    <w:semiHidden/>
    <w:unhideWhenUsed/>
    <w:rsid w:val="00CA179B"/>
  </w:style>
  <w:style w:type="character" w:customStyle="1" w:styleId="SalutationChar">
    <w:name w:val="Salutation Char"/>
    <w:basedOn w:val="DefaultParagraphFont"/>
    <w:link w:val="Salutation"/>
    <w:uiPriority w:val="99"/>
    <w:semiHidden/>
    <w:rsid w:val="00CA179B"/>
  </w:style>
  <w:style w:type="paragraph" w:styleId="Signature">
    <w:name w:val="Signature"/>
    <w:basedOn w:val="Normal"/>
    <w:link w:val="SignatureChar"/>
    <w:uiPriority w:val="99"/>
    <w:semiHidden/>
    <w:unhideWhenUsed/>
    <w:rsid w:val="00CA179B"/>
    <w:pPr>
      <w:ind w:left="4320"/>
    </w:pPr>
  </w:style>
  <w:style w:type="character" w:customStyle="1" w:styleId="SignatureChar">
    <w:name w:val="Signature Char"/>
    <w:basedOn w:val="DefaultParagraphFont"/>
    <w:link w:val="Signature"/>
    <w:uiPriority w:val="99"/>
    <w:semiHidden/>
    <w:rsid w:val="00CA179B"/>
  </w:style>
  <w:style w:type="character" w:styleId="Strong">
    <w:name w:val="Strong"/>
    <w:basedOn w:val="DefaultParagraphFont"/>
    <w:uiPriority w:val="22"/>
    <w:semiHidden/>
    <w:qFormat/>
    <w:rsid w:val="00CA179B"/>
    <w:rPr>
      <w:b/>
      <w:bCs/>
    </w:rPr>
  </w:style>
  <w:style w:type="paragraph" w:styleId="Subtitle">
    <w:name w:val="Subtitle"/>
    <w:basedOn w:val="Normal"/>
    <w:next w:val="Normal"/>
    <w:link w:val="SubtitleChar"/>
    <w:uiPriority w:val="11"/>
    <w:semiHidden/>
    <w:qFormat/>
    <w:rsid w:val="00CA179B"/>
    <w:pPr>
      <w:numPr>
        <w:ilvl w:val="1"/>
      </w:numPr>
    </w:pPr>
    <w:rPr>
      <w:rFonts w:asciiTheme="majorHAnsi" w:eastAsiaTheme="majorEastAsia" w:hAnsiTheme="majorHAnsi" w:cstheme="majorBidi"/>
      <w:i/>
      <w:iCs/>
      <w:color w:val="000000" w:themeColor="accent1"/>
      <w:spacing w:val="15"/>
      <w:szCs w:val="24"/>
    </w:rPr>
  </w:style>
  <w:style w:type="character" w:customStyle="1" w:styleId="SubtitleChar">
    <w:name w:val="Subtitle Char"/>
    <w:basedOn w:val="DefaultParagraphFont"/>
    <w:link w:val="Subtitle"/>
    <w:uiPriority w:val="11"/>
    <w:rsid w:val="00CA179B"/>
    <w:rPr>
      <w:rFonts w:asciiTheme="majorHAnsi" w:eastAsiaTheme="majorEastAsia" w:hAnsiTheme="majorHAnsi" w:cstheme="majorBidi"/>
      <w:i/>
      <w:iCs/>
      <w:color w:val="000000" w:themeColor="accent1"/>
      <w:spacing w:val="15"/>
      <w:szCs w:val="24"/>
    </w:rPr>
  </w:style>
  <w:style w:type="character" w:styleId="SubtleEmphasis">
    <w:name w:val="Subtle Emphasis"/>
    <w:basedOn w:val="DefaultParagraphFont"/>
    <w:uiPriority w:val="19"/>
    <w:semiHidden/>
    <w:qFormat/>
    <w:rsid w:val="00CA179B"/>
    <w:rPr>
      <w:i/>
      <w:iCs/>
      <w:color w:val="808080" w:themeColor="text1" w:themeTint="7F"/>
    </w:rPr>
  </w:style>
  <w:style w:type="character" w:styleId="SubtleReference">
    <w:name w:val="Subtle Reference"/>
    <w:basedOn w:val="DefaultParagraphFont"/>
    <w:uiPriority w:val="31"/>
    <w:semiHidden/>
    <w:qFormat/>
    <w:rsid w:val="00CA179B"/>
    <w:rPr>
      <w:smallCaps/>
      <w:color w:val="363636" w:themeColor="accent2"/>
      <w:u w:val="single"/>
    </w:rPr>
  </w:style>
  <w:style w:type="table" w:styleId="Table3Deffects1">
    <w:name w:val="Table 3D effects 1"/>
    <w:basedOn w:val="TableNormal"/>
    <w:uiPriority w:val="99"/>
    <w:semiHidden/>
    <w:unhideWhenUsed/>
    <w:rsid w:val="00CA179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CA179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CA179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CA179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CA179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CA179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CA179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CA179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CA179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CA179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CA179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CA179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CA179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CA179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CA179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semiHidden/>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A179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CA179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CA179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CA179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CA179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CA179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CA179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A179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CA179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CA179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CA179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CA179B"/>
    <w:pPr>
      <w:ind w:left="240" w:hanging="240"/>
    </w:pPr>
  </w:style>
  <w:style w:type="paragraph" w:styleId="TableofFigures">
    <w:name w:val="table of figures"/>
    <w:basedOn w:val="Normal"/>
    <w:next w:val="Normal"/>
    <w:uiPriority w:val="99"/>
    <w:semiHidden/>
    <w:unhideWhenUsed/>
    <w:rsid w:val="00CA179B"/>
  </w:style>
  <w:style w:type="table" w:styleId="TableProfessional">
    <w:name w:val="Table Professional"/>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uiPriority w:val="99"/>
    <w:semiHidden/>
    <w:unhideWhenUsed/>
    <w:rsid w:val="00CA179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CA179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CA179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CA179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CA179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CA179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rsid w:val="00CA179B"/>
    <w:pPr>
      <w:pBdr>
        <w:bottom w:val="single" w:sz="8" w:space="4" w:color="000000" w:themeColor="accent1"/>
      </w:pBdr>
      <w:spacing w:after="300"/>
      <w:contextualSpacing/>
    </w:pPr>
    <w:rPr>
      <w:rFonts w:asciiTheme="majorHAnsi" w:eastAsiaTheme="majorEastAsia" w:hAnsiTheme="majorHAnsi" w:cstheme="majorBidi"/>
      <w:color w:val="080808" w:themeColor="text2" w:themeShade="BF"/>
      <w:spacing w:val="5"/>
      <w:kern w:val="28"/>
      <w:sz w:val="52"/>
      <w:szCs w:val="52"/>
    </w:rPr>
  </w:style>
  <w:style w:type="character" w:customStyle="1" w:styleId="TitleChar">
    <w:name w:val="Title Char"/>
    <w:basedOn w:val="DefaultParagraphFont"/>
    <w:link w:val="Title"/>
    <w:uiPriority w:val="10"/>
    <w:rsid w:val="00CA179B"/>
    <w:rPr>
      <w:rFonts w:asciiTheme="majorHAnsi" w:eastAsiaTheme="majorEastAsia" w:hAnsiTheme="majorHAnsi" w:cstheme="majorBidi"/>
      <w:color w:val="080808" w:themeColor="text2" w:themeShade="BF"/>
      <w:spacing w:val="5"/>
      <w:kern w:val="28"/>
      <w:sz w:val="52"/>
      <w:szCs w:val="52"/>
    </w:rPr>
  </w:style>
  <w:style w:type="paragraph" w:styleId="TOAHeading">
    <w:name w:val="toa heading"/>
    <w:basedOn w:val="Normal"/>
    <w:next w:val="Normal"/>
    <w:uiPriority w:val="99"/>
    <w:semiHidden/>
    <w:unhideWhenUsed/>
    <w:rsid w:val="00CA179B"/>
    <w:pPr>
      <w:spacing w:before="120"/>
    </w:pPr>
    <w:rPr>
      <w:rFonts w:asciiTheme="majorHAnsi" w:eastAsiaTheme="majorEastAsia" w:hAnsiTheme="majorHAnsi" w:cstheme="majorBidi"/>
      <w:b/>
      <w:bCs/>
      <w:szCs w:val="24"/>
    </w:rPr>
  </w:style>
  <w:style w:type="paragraph" w:styleId="TOC1">
    <w:name w:val="toc 1"/>
    <w:uiPriority w:val="39"/>
    <w:semiHidden/>
    <w:unhideWhenUsed/>
    <w:rsid w:val="00CA179B"/>
    <w:rPr>
      <w:sz w:val="22"/>
    </w:rPr>
  </w:style>
  <w:style w:type="paragraph" w:styleId="TOC2">
    <w:name w:val="toc 2"/>
    <w:uiPriority w:val="39"/>
    <w:semiHidden/>
    <w:unhideWhenUsed/>
    <w:rsid w:val="00CA179B"/>
    <w:pPr>
      <w:ind w:left="245"/>
    </w:pPr>
    <w:rPr>
      <w:sz w:val="22"/>
    </w:rPr>
  </w:style>
  <w:style w:type="paragraph" w:styleId="TOC3">
    <w:name w:val="toc 3"/>
    <w:basedOn w:val="Normal"/>
    <w:next w:val="Normal"/>
    <w:autoRedefine/>
    <w:uiPriority w:val="39"/>
    <w:semiHidden/>
    <w:unhideWhenUsed/>
    <w:rsid w:val="00CA179B"/>
    <w:pPr>
      <w:spacing w:after="100"/>
      <w:ind w:left="480"/>
    </w:pPr>
  </w:style>
  <w:style w:type="paragraph" w:styleId="TOC4">
    <w:name w:val="toc 4"/>
    <w:basedOn w:val="Normal"/>
    <w:next w:val="Normal"/>
    <w:autoRedefine/>
    <w:uiPriority w:val="39"/>
    <w:semiHidden/>
    <w:unhideWhenUsed/>
    <w:rsid w:val="00CA179B"/>
    <w:pPr>
      <w:spacing w:after="100"/>
      <w:ind w:left="720"/>
    </w:pPr>
  </w:style>
  <w:style w:type="paragraph" w:styleId="TOC5">
    <w:name w:val="toc 5"/>
    <w:basedOn w:val="Normal"/>
    <w:next w:val="Normal"/>
    <w:autoRedefine/>
    <w:uiPriority w:val="39"/>
    <w:semiHidden/>
    <w:unhideWhenUsed/>
    <w:rsid w:val="00CA179B"/>
    <w:pPr>
      <w:spacing w:after="100"/>
      <w:ind w:left="960"/>
    </w:pPr>
  </w:style>
  <w:style w:type="paragraph" w:styleId="TOC6">
    <w:name w:val="toc 6"/>
    <w:basedOn w:val="Normal"/>
    <w:next w:val="Normal"/>
    <w:autoRedefine/>
    <w:uiPriority w:val="39"/>
    <w:semiHidden/>
    <w:unhideWhenUsed/>
    <w:rsid w:val="00CA179B"/>
    <w:pPr>
      <w:spacing w:after="100"/>
      <w:ind w:left="1200"/>
    </w:pPr>
  </w:style>
  <w:style w:type="paragraph" w:styleId="TOC7">
    <w:name w:val="toc 7"/>
    <w:basedOn w:val="Normal"/>
    <w:next w:val="Normal"/>
    <w:autoRedefine/>
    <w:uiPriority w:val="39"/>
    <w:semiHidden/>
    <w:unhideWhenUsed/>
    <w:rsid w:val="00CA179B"/>
    <w:pPr>
      <w:spacing w:after="100"/>
      <w:ind w:left="1440"/>
    </w:pPr>
  </w:style>
  <w:style w:type="paragraph" w:styleId="TOC8">
    <w:name w:val="toc 8"/>
    <w:basedOn w:val="Normal"/>
    <w:next w:val="Normal"/>
    <w:autoRedefine/>
    <w:uiPriority w:val="39"/>
    <w:semiHidden/>
    <w:unhideWhenUsed/>
    <w:rsid w:val="00CA179B"/>
    <w:pPr>
      <w:spacing w:after="100"/>
      <w:ind w:left="1680"/>
    </w:pPr>
  </w:style>
  <w:style w:type="paragraph" w:styleId="TOC9">
    <w:name w:val="toc 9"/>
    <w:basedOn w:val="Normal"/>
    <w:next w:val="Normal"/>
    <w:autoRedefine/>
    <w:uiPriority w:val="39"/>
    <w:semiHidden/>
    <w:unhideWhenUsed/>
    <w:rsid w:val="00CA179B"/>
    <w:pPr>
      <w:spacing w:after="100"/>
      <w:ind w:left="1920"/>
    </w:pPr>
  </w:style>
  <w:style w:type="paragraph" w:styleId="TOCHeading">
    <w:name w:val="TOC Heading"/>
    <w:basedOn w:val="Heading1"/>
    <w:next w:val="Normal"/>
    <w:uiPriority w:val="39"/>
    <w:semiHidden/>
    <w:unhideWhenUsed/>
    <w:qFormat/>
    <w:rsid w:val="00CA179B"/>
    <w:pPr>
      <w:numPr>
        <w:numId w:val="0"/>
      </w:numPr>
      <w:outlineLvl w:val="9"/>
    </w:pPr>
  </w:style>
  <w:style w:type="paragraph" w:customStyle="1" w:styleId="CDMNoteToMasterSpecPreparer">
    <w:name w:val="CDMNoteToMasterSpecPreparer"/>
    <w:basedOn w:val="CDMNotes"/>
    <w:rsid w:val="00C24BA9"/>
    <w:rPr>
      <w:color w:val="FF0000"/>
      <w:szCs w:val="20"/>
    </w:rPr>
  </w:style>
  <w:style w:type="paragraph" w:customStyle="1" w:styleId="CCINotetoSpecifier">
    <w:name w:val="CCINotetoSpecifier"/>
    <w:basedOn w:val="CDMNotes"/>
    <w:uiPriority w:val="1"/>
    <w:rsid w:val="00C24BA9"/>
  </w:style>
  <w:style w:type="paragraph" w:customStyle="1" w:styleId="CDMHeaderFooter">
    <w:name w:val="CDMHeader&amp;Footer"/>
    <w:basedOn w:val="CDMNormal"/>
    <w:rsid w:val="00C24BA9"/>
    <w:pPr>
      <w:tabs>
        <w:tab w:val="center" w:pos="4680"/>
        <w:tab w:val="right" w:pos="9360"/>
      </w:tabs>
    </w:pPr>
  </w:style>
  <w:style w:type="paragraph" w:customStyle="1" w:styleId="RHHLevel5">
    <w:name w:val="RHH Level 5"/>
    <w:basedOn w:val="Normal"/>
    <w:rsid w:val="004B3400"/>
    <w:pPr>
      <w:numPr>
        <w:ilvl w:val="4"/>
        <w:numId w:val="16"/>
      </w:numPr>
      <w:tabs>
        <w:tab w:val="left" w:pos="2200"/>
      </w:tabs>
      <w:suppressAutoHyphens/>
      <w:outlineLvl w:val="4"/>
    </w:pPr>
    <w:rPr>
      <w:rFonts w:ascii="Arial" w:hAnsi="Arial"/>
      <w:snapToGrid w:val="0"/>
      <w:color w:val="auto"/>
      <w:sz w:val="18"/>
    </w:rPr>
  </w:style>
  <w:style w:type="paragraph" w:customStyle="1" w:styleId="RHHLevel1">
    <w:name w:val="RHH Level 1"/>
    <w:basedOn w:val="Normal"/>
    <w:rsid w:val="004B3400"/>
    <w:pPr>
      <w:keepNext/>
      <w:numPr>
        <w:numId w:val="16"/>
      </w:numPr>
      <w:suppressAutoHyphens/>
      <w:spacing w:before="360"/>
      <w:outlineLvl w:val="0"/>
    </w:pPr>
    <w:rPr>
      <w:rFonts w:ascii="Arial" w:hAnsi="Arial" w:cs="Arial"/>
      <w:b/>
      <w:bCs/>
      <w:caps/>
      <w:snapToGrid w:val="0"/>
      <w:color w:val="auto"/>
      <w:sz w:val="18"/>
    </w:rPr>
  </w:style>
  <w:style w:type="paragraph" w:customStyle="1" w:styleId="RHHLevel2">
    <w:name w:val="RHH Level 2"/>
    <w:basedOn w:val="Normal"/>
    <w:rsid w:val="004B3400"/>
    <w:pPr>
      <w:keepNext/>
      <w:numPr>
        <w:ilvl w:val="1"/>
        <w:numId w:val="16"/>
      </w:numPr>
      <w:tabs>
        <w:tab w:val="left" w:pos="576"/>
      </w:tabs>
      <w:suppressAutoHyphens/>
      <w:spacing w:before="240"/>
      <w:outlineLvl w:val="1"/>
    </w:pPr>
    <w:rPr>
      <w:rFonts w:ascii="Arial" w:hAnsi="Arial"/>
      <w:caps/>
      <w:snapToGrid w:val="0"/>
      <w:color w:val="auto"/>
      <w:sz w:val="18"/>
    </w:rPr>
  </w:style>
  <w:style w:type="paragraph" w:customStyle="1" w:styleId="RHHLevel3">
    <w:name w:val="RHH Level 3"/>
    <w:basedOn w:val="Normal"/>
    <w:rsid w:val="004B3400"/>
    <w:pPr>
      <w:tabs>
        <w:tab w:val="left" w:pos="990"/>
        <w:tab w:val="left" w:pos="1540"/>
      </w:tabs>
      <w:suppressAutoHyphens/>
      <w:ind w:left="990" w:hanging="440"/>
      <w:outlineLvl w:val="2"/>
    </w:pPr>
    <w:rPr>
      <w:rFonts w:ascii="Arial" w:hAnsi="Arial"/>
      <w:snapToGrid w:val="0"/>
      <w:color w:val="auto"/>
      <w:sz w:val="18"/>
    </w:rPr>
  </w:style>
  <w:style w:type="paragraph" w:customStyle="1" w:styleId="3">
    <w:name w:val="3"/>
    <w:basedOn w:val="Normal"/>
    <w:uiPriority w:val="99"/>
    <w:rsid w:val="004B3400"/>
    <w:pPr>
      <w:spacing w:after="200" w:line="276" w:lineRule="auto"/>
      <w:ind w:left="900" w:hanging="630"/>
    </w:pPr>
    <w:rPr>
      <w:rFonts w:ascii="Calibri" w:eastAsia="Calibri" w:hAnsi="Calibri"/>
      <w:color w:val="auto"/>
      <w:sz w:val="22"/>
      <w:szCs w:val="22"/>
    </w:rPr>
  </w:style>
  <w:style w:type="paragraph" w:customStyle="1" w:styleId="2">
    <w:name w:val="2"/>
    <w:basedOn w:val="Normal"/>
    <w:uiPriority w:val="99"/>
    <w:rsid w:val="004D0380"/>
    <w:pPr>
      <w:spacing w:after="200" w:line="276" w:lineRule="auto"/>
      <w:ind w:left="900" w:hanging="900"/>
    </w:pPr>
    <w:rPr>
      <w:rFonts w:ascii="Calibri" w:eastAsia="Calibri" w:hAnsi="Calibri"/>
      <w:color w:val="auto"/>
      <w:sz w:val="22"/>
      <w:szCs w:val="22"/>
    </w:rPr>
  </w:style>
  <w:style w:type="paragraph" w:customStyle="1" w:styleId="4">
    <w:name w:val="4"/>
    <w:basedOn w:val="Normal"/>
    <w:rsid w:val="004D0380"/>
    <w:pPr>
      <w:spacing w:after="200" w:line="276" w:lineRule="auto"/>
      <w:ind w:left="1340" w:hanging="440"/>
    </w:pPr>
    <w:rPr>
      <w:rFonts w:ascii="Calibri" w:eastAsia="Calibri" w:hAnsi="Calibri"/>
      <w:color w:val="auto"/>
      <w:sz w:val="22"/>
      <w:szCs w:val="22"/>
    </w:rPr>
  </w:style>
  <w:style w:type="paragraph" w:customStyle="1" w:styleId="1">
    <w:name w:val="1"/>
    <w:basedOn w:val="Normal"/>
    <w:next w:val="2"/>
    <w:rsid w:val="00781393"/>
    <w:pPr>
      <w:spacing w:after="200" w:line="276" w:lineRule="auto"/>
      <w:jc w:val="center"/>
    </w:pPr>
    <w:rPr>
      <w:rFonts w:ascii="Calibri" w:eastAsia="Calibri" w:hAnsi="Calibri"/>
      <w:color w:val="auto"/>
      <w:sz w:val="22"/>
      <w:szCs w:val="22"/>
    </w:rPr>
  </w:style>
  <w:style w:type="paragraph" w:customStyle="1" w:styleId="DPWTitle">
    <w:name w:val="DPW Title"/>
    <w:basedOn w:val="Normal"/>
    <w:link w:val="DPWTitleChar"/>
    <w:qFormat/>
    <w:rsid w:val="00DA6F49"/>
    <w:pPr>
      <w:spacing w:after="200" w:line="264" w:lineRule="auto"/>
      <w:contextualSpacing/>
      <w:jc w:val="center"/>
    </w:pPr>
    <w:rPr>
      <w:rFonts w:ascii="Arial" w:eastAsiaTheme="minorHAnsi" w:hAnsi="Arial" w:cs="Arial"/>
      <w:b/>
      <w:color w:val="auto"/>
      <w:sz w:val="22"/>
      <w:szCs w:val="22"/>
      <w:lang w:bidi="en-US"/>
    </w:rPr>
  </w:style>
  <w:style w:type="character" w:customStyle="1" w:styleId="DPWTitleChar">
    <w:name w:val="DPW Title Char"/>
    <w:basedOn w:val="DefaultParagraphFont"/>
    <w:link w:val="DPWTitle"/>
    <w:rsid w:val="00DA6F49"/>
    <w:rPr>
      <w:rFonts w:ascii="Arial" w:eastAsiaTheme="minorHAnsi" w:hAnsi="Arial" w:cs="Arial"/>
      <w:b/>
      <w:color w:val="auto"/>
      <w:sz w:val="22"/>
      <w:szCs w:val="22"/>
      <w:lang w:bidi="en-US"/>
    </w:rPr>
  </w:style>
  <w:style w:type="character" w:customStyle="1" w:styleId="DPWBodyChar">
    <w:name w:val="DPW Body Char"/>
    <w:basedOn w:val="DefaultParagraphFont"/>
    <w:link w:val="DPWBody"/>
    <w:rsid w:val="00775A48"/>
    <w:rPr>
      <w:rFonts w:ascii="Arial" w:hAnsi="Arial" w:cs="Arial"/>
      <w:sz w:val="22"/>
    </w:rPr>
  </w:style>
  <w:style w:type="paragraph" w:customStyle="1" w:styleId="DPWBody">
    <w:name w:val="DPW Body"/>
    <w:basedOn w:val="Normal"/>
    <w:link w:val="DPWBodyChar"/>
    <w:qFormat/>
    <w:rsid w:val="00775A48"/>
    <w:pPr>
      <w:spacing w:after="200" w:line="264" w:lineRule="auto"/>
    </w:pPr>
    <w:rPr>
      <w:rFonts w:ascii="Arial" w:hAnsi="Arial" w:cs="Arial"/>
      <w:sz w:val="22"/>
    </w:rPr>
  </w:style>
  <w:style w:type="paragraph" w:customStyle="1" w:styleId="DPW1">
    <w:name w:val="DPW (1)"/>
    <w:basedOn w:val="DPWBody"/>
    <w:link w:val="DPW1Char"/>
    <w:qFormat/>
    <w:rsid w:val="005568BC"/>
    <w:pPr>
      <w:numPr>
        <w:numId w:val="17"/>
      </w:numPr>
      <w:contextualSpacing/>
    </w:pPr>
    <w:rPr>
      <w:rFonts w:eastAsiaTheme="minorHAnsi"/>
      <w:color w:val="auto"/>
      <w:szCs w:val="22"/>
      <w:lang w:bidi="en-US"/>
    </w:rPr>
  </w:style>
  <w:style w:type="character" w:customStyle="1" w:styleId="DPW1Char">
    <w:name w:val="DPW (1) Char"/>
    <w:basedOn w:val="DPWBodyChar"/>
    <w:link w:val="DPW1"/>
    <w:rsid w:val="005568BC"/>
    <w:rPr>
      <w:rFonts w:ascii="Arial" w:eastAsiaTheme="minorHAnsi" w:hAnsi="Arial" w:cs="Arial"/>
      <w:color w:val="auto"/>
      <w:sz w:val="22"/>
      <w:szCs w:val="22"/>
      <w:lang w:bidi="en-US"/>
    </w:rPr>
  </w:style>
  <w:style w:type="paragraph" w:customStyle="1" w:styleId="DPWa">
    <w:name w:val="DPW (a)"/>
    <w:basedOn w:val="DPWBody"/>
    <w:link w:val="DPWaChar"/>
    <w:qFormat/>
    <w:rsid w:val="005568BC"/>
    <w:pPr>
      <w:widowControl w:val="0"/>
      <w:numPr>
        <w:numId w:val="18"/>
      </w:numPr>
      <w:spacing w:line="240" w:lineRule="auto"/>
      <w:contextualSpacing/>
    </w:pPr>
    <w:rPr>
      <w:rFonts w:eastAsiaTheme="minorHAnsi"/>
      <w:color w:val="auto"/>
      <w:szCs w:val="22"/>
      <w:lang w:bidi="en-US"/>
    </w:rPr>
  </w:style>
  <w:style w:type="character" w:customStyle="1" w:styleId="DPWaChar">
    <w:name w:val="DPW (a) Char"/>
    <w:basedOn w:val="DPWBodyChar"/>
    <w:link w:val="DPWa"/>
    <w:rsid w:val="005568BC"/>
    <w:rPr>
      <w:rFonts w:ascii="Arial" w:eastAsiaTheme="minorHAnsi" w:hAnsi="Arial" w:cs="Arial"/>
      <w:color w:val="auto"/>
      <w:sz w:val="22"/>
      <w:szCs w:val="22"/>
      <w:lang w:bidi="en-US"/>
    </w:rPr>
  </w:style>
  <w:style w:type="paragraph" w:customStyle="1" w:styleId="DPWBoldBody">
    <w:name w:val="DPW Bold Body"/>
    <w:basedOn w:val="Normal"/>
    <w:link w:val="DPWBoldBodyChar"/>
    <w:qFormat/>
    <w:rsid w:val="00C20488"/>
    <w:pPr>
      <w:spacing w:after="200" w:line="264" w:lineRule="auto"/>
    </w:pPr>
    <w:rPr>
      <w:rFonts w:ascii="Arial" w:eastAsiaTheme="minorHAnsi" w:hAnsi="Arial" w:cs="Arial"/>
      <w:b/>
      <w:color w:val="auto"/>
      <w:sz w:val="22"/>
      <w:szCs w:val="22"/>
    </w:rPr>
  </w:style>
  <w:style w:type="character" w:customStyle="1" w:styleId="DPWBoldBodyChar">
    <w:name w:val="DPW Bold Body Char"/>
    <w:basedOn w:val="DefaultParagraphFont"/>
    <w:link w:val="DPWBoldBody"/>
    <w:rsid w:val="00C20488"/>
    <w:rPr>
      <w:rFonts w:ascii="Arial" w:eastAsiaTheme="minorHAnsi" w:hAnsi="Arial" w:cs="Arial"/>
      <w:b/>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FT_BlackWhite">
  <a:themeElements>
    <a:clrScheme name="Black and White">
      <a:dk1>
        <a:sysClr val="windowText" lastClr="000000"/>
      </a:dk1>
      <a:lt1>
        <a:srgbClr val="F2F2F2"/>
      </a:lt1>
      <a:dk2>
        <a:srgbClr val="0C0C0C"/>
      </a:dk2>
      <a:lt2>
        <a:srgbClr val="7F7F7F"/>
      </a:lt2>
      <a:accent1>
        <a:srgbClr val="000000"/>
      </a:accent1>
      <a:accent2>
        <a:srgbClr val="363636"/>
      </a:accent2>
      <a:accent3>
        <a:srgbClr val="626262"/>
      </a:accent3>
      <a:accent4>
        <a:srgbClr val="959595"/>
      </a:accent4>
      <a:accent5>
        <a:srgbClr val="262626"/>
      </a:accent5>
      <a:accent6>
        <a:srgbClr val="000000"/>
      </a:accent6>
      <a:hlink>
        <a:srgbClr val="594331"/>
      </a:hlink>
      <a:folHlink>
        <a:srgbClr val="777777"/>
      </a:folHlink>
    </a:clrScheme>
    <a:fontScheme name="CDM_standard">
      <a:majorFont>
        <a:latin typeface="Calibri"/>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0D60648A-0671-4418-94A4-0ADB3017D754}">
  <ds:schemaRefs>
    <ds:schemaRef ds:uri="http://schemas.microsoft.com/sharepoint/v4"/>
    <ds:schemaRef ds:uri="http://purl.org/dc/terms/"/>
    <ds:schemaRef ds:uri="http://schemas.openxmlformats.org/package/2006/metadata/core-properties"/>
    <ds:schemaRef ds:uri="http://purl.org/dc/dcmitype/"/>
    <ds:schemaRef ds:uri="4f21b3c9-f1cc-4136-8f51-b87e8bf7997b"/>
    <ds:schemaRef ds:uri="http://schemas.microsoft.com/office/2006/documentManagement/types"/>
    <ds:schemaRef ds:uri="http://schemas.microsoft.com/office/2006/metadata/properties"/>
    <ds:schemaRef ds:uri="1d74f1ed-e591-445b-b0a0-df85709c7043"/>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4B39E265-2734-4F80-9BB5-363D46E99B86}">
  <ds:schemaRefs>
    <ds:schemaRef ds:uri="http://schemas.microsoft.com/sharepoint/v3/contenttype/forms"/>
  </ds:schemaRefs>
</ds:datastoreItem>
</file>

<file path=customXml/itemProps3.xml><?xml version="1.0" encoding="utf-8"?>
<ds:datastoreItem xmlns:ds="http://schemas.openxmlformats.org/officeDocument/2006/customXml" ds:itemID="{3537B669-3A0A-41AD-B7E7-3CD5C9BF50D1}"/>
</file>

<file path=customXml/itemProps4.xml><?xml version="1.0" encoding="utf-8"?>
<ds:datastoreItem xmlns:ds="http://schemas.openxmlformats.org/officeDocument/2006/customXml" ds:itemID="{7D84E6B2-035B-493A-87FA-61FAB673B65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00703</vt:lpstr>
    </vt:vector>
  </TitlesOfParts>
  <Company>Camp Dresser &amp; McKee</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00703</dc:title>
  <dc:subject/>
  <dc:creator>DBA</dc:creator>
  <cp:keywords/>
  <cp:lastModifiedBy>Danielle Duhe</cp:lastModifiedBy>
  <cp:revision>19</cp:revision>
  <cp:lastPrinted>2024-06-03T21:32:00Z</cp:lastPrinted>
  <dcterms:created xsi:type="dcterms:W3CDTF">2017-01-20T15:09:00Z</dcterms:created>
  <dcterms:modified xsi:type="dcterms:W3CDTF">2024-07-30T16:13:00Z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Order">
    <vt:r8>34400</vt:r8>
  </property>
  <property fmtid="{D5CDD505-2E9C-101B-9397-08002B2CF9AE}" pid="4" name="ContentTypeId">
    <vt:lpwstr>0x01010099718ADBC551F541BC88D358FCBE0BE1</vt:lpwstr>
  </property>
</Properties>
</file>